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center"/>
        <w:rPr>
          <w:b/>
          <w:sz w:val="36"/>
          <w:szCs w:val="36"/>
        </w:rPr>
      </w:pPr>
      <w:r>
        <w:rPr>
          <w:b/>
          <w:sz w:val="36"/>
          <w:szCs w:val="36"/>
        </w:rPr>
        <w:t>COMUNE DI ______________________</w:t>
      </w:r>
    </w:p>
    <w:p w:rsidR="001C681C" w:rsidRDefault="001C681C">
      <w:pPr>
        <w:ind w:right="1036" w:firstLine="0"/>
        <w:jc w:val="center"/>
        <w:rPr>
          <w:b/>
          <w:sz w:val="36"/>
          <w:szCs w:val="36"/>
        </w:rPr>
      </w:pPr>
      <w:r>
        <w:rPr>
          <w:b/>
          <w:sz w:val="36"/>
          <w:szCs w:val="36"/>
        </w:rPr>
        <w:t>Provincia di __________________</w:t>
      </w:r>
    </w:p>
    <w:p w:rsidR="001C681C" w:rsidRDefault="001C681C">
      <w:pPr>
        <w:pStyle w:val="PuntoElencoNumerato"/>
        <w:numPr>
          <w:ilvl w:val="0"/>
          <w:numId w:val="0"/>
        </w:numPr>
        <w:ind w:left="1069" w:right="1036"/>
        <w:rPr>
          <w:i/>
        </w:rPr>
      </w:pPr>
    </w:p>
    <w:p w:rsidR="001C681C" w:rsidRDefault="00573E4B">
      <w:pPr>
        <w:pStyle w:val="PuntoElencoNumerato"/>
        <w:numPr>
          <w:ilvl w:val="0"/>
          <w:numId w:val="0"/>
        </w:numPr>
        <w:ind w:left="1069" w:right="1036"/>
        <w:rPr>
          <w:i/>
        </w:rPr>
      </w:pPr>
      <w:r>
        <w:rPr>
          <w:b/>
          <w:noProof/>
          <w:sz w:val="28"/>
          <w:szCs w:val="28"/>
        </w:rPr>
        <w:pict>
          <v:group id="_x0000_s1030" style="position:absolute;left:0;text-align:left;margin-left:90pt;margin-top:-396pt;width:517.25pt;height:848.1pt;z-index:251657728" coordorigin="1590,-28" coordsize="10345,16962">
            <v:rect id="_x0000_s1031" style="position:absolute;left:10495;top:-28;width:1440;height:16962" fillcolor="#4f81bd" strokecolor="#f2f2f2" strokeweight="3pt">
              <v:shadow on="t" type="perspective" color="#243f60" opacity=".5" offset="1pt" offset2="-1pt"/>
            </v:rect>
            <v:rect id="_x0000_s1032" style="position:absolute;left:1590;top:570;width:8905;height:990" stroked="f"/>
            <v:rect id="_x0000_s1033" style="position:absolute;left:1590;top:15268;width:8905;height:990" stroked="f"/>
          </v:group>
        </w:pict>
      </w:r>
    </w:p>
    <w:p w:rsidR="001C681C" w:rsidRDefault="001C681C">
      <w:pPr>
        <w:ind w:right="70" w:firstLine="0"/>
        <w:jc w:val="center"/>
      </w:pPr>
      <w:r>
        <w:rPr>
          <w:b/>
          <w:sz w:val="28"/>
          <w:szCs w:val="28"/>
        </w:rPr>
        <w:t>Relazione illustrativa e Relazione tecnico-finanziaria</w:t>
      </w:r>
      <w:r>
        <w:rPr>
          <w:b/>
          <w:sz w:val="28"/>
          <w:szCs w:val="28"/>
        </w:rPr>
        <w:br/>
        <w:t>al contratto integrativo anno/i ________</w:t>
      </w:r>
      <w:r>
        <w:rPr>
          <w:sz w:val="32"/>
        </w:rPr>
        <w:br/>
      </w:r>
      <w:r>
        <w:t>(articolo 40, comma 3-sexies, Decreto Legislativo n. 165 del 2001)</w:t>
      </w:r>
    </w:p>
    <w:p w:rsidR="001C681C" w:rsidRDefault="001C681C">
      <w:pPr>
        <w:pStyle w:val="PuntoElencoNumerato"/>
        <w:numPr>
          <w:ilvl w:val="0"/>
          <w:numId w:val="0"/>
        </w:numPr>
        <w:tabs>
          <w:tab w:val="left" w:pos="8820"/>
        </w:tabs>
        <w:ind w:right="-44"/>
        <w:jc w:val="center"/>
        <w:rPr>
          <w:i/>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 La relazione illustrativa</w:t>
      </w:r>
      <w:r>
        <w:rPr>
          <w:sz w:val="28"/>
        </w:rPr>
        <w:tab/>
      </w:r>
    </w:p>
    <w:p w:rsidR="001C681C" w:rsidRDefault="001C681C">
      <w:pPr>
        <w:spacing w:after="0"/>
        <w:rPr>
          <w:lang w:eastAsia="en-US"/>
        </w:rPr>
      </w:pPr>
    </w:p>
    <w:p w:rsidR="001C681C" w:rsidRDefault="001C681C">
      <w:pPr>
        <w:pStyle w:val="Titolo2"/>
        <w:spacing w:before="0" w:after="0"/>
        <w:ind w:right="68"/>
        <w:rPr>
          <w:sz w:val="24"/>
          <w:szCs w:val="24"/>
        </w:rPr>
      </w:pPr>
      <w:r>
        <w:rPr>
          <w:sz w:val="24"/>
          <w:szCs w:val="24"/>
        </w:rPr>
        <w:t>Modulo 1 - Illustrazione degli aspetti procedurali e sintesi del contenuto del contratto</w:t>
      </w:r>
    </w:p>
    <w:p w:rsidR="001C681C" w:rsidRDefault="001C681C">
      <w:pPr>
        <w:spacing w:after="0"/>
        <w:ind w:right="68" w:firstLine="0"/>
        <w:rPr>
          <w:b/>
          <w:i/>
          <w:sz w:val="20"/>
        </w:rPr>
      </w:pPr>
    </w:p>
    <w:p w:rsidR="001C681C" w:rsidRDefault="001C681C">
      <w:pPr>
        <w:ind w:right="70" w:firstLine="0"/>
        <w:rPr>
          <w:b/>
          <w:i/>
          <w:sz w:val="20"/>
        </w:rPr>
      </w:pPr>
      <w:r>
        <w:rPr>
          <w:b/>
          <w:i/>
          <w:sz w:val="20"/>
        </w:rPr>
        <w:t>Modulo 1 – Scheda 1.1: Illustrazione degli aspetti procedurali, sintesi del contenuto del contratto ed autodichiarazione relative agli adempimenti della legge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2582"/>
        <w:gridCol w:w="5831"/>
      </w:tblGrid>
      <w:tr w:rsidR="001C681C">
        <w:tc>
          <w:tcPr>
            <w:tcW w:w="3997" w:type="dxa"/>
            <w:gridSpan w:val="2"/>
            <w:vAlign w:val="center"/>
          </w:tcPr>
          <w:p w:rsidR="001C681C" w:rsidRDefault="001C681C">
            <w:pPr>
              <w:ind w:right="1036" w:firstLine="0"/>
              <w:rPr>
                <w:b/>
                <w:sz w:val="16"/>
                <w:szCs w:val="16"/>
              </w:rPr>
            </w:pPr>
            <w:r>
              <w:rPr>
                <w:b/>
                <w:sz w:val="16"/>
                <w:szCs w:val="16"/>
              </w:rPr>
              <w:t>Data di sottoscrizione</w:t>
            </w:r>
          </w:p>
        </w:tc>
        <w:tc>
          <w:tcPr>
            <w:tcW w:w="5831" w:type="dxa"/>
          </w:tcPr>
          <w:p w:rsidR="001C681C" w:rsidRDefault="001C681C">
            <w:pPr>
              <w:ind w:right="1036" w:firstLine="0"/>
              <w:rPr>
                <w:sz w:val="16"/>
                <w:szCs w:val="16"/>
              </w:rPr>
            </w:pPr>
            <w:r>
              <w:rPr>
                <w:sz w:val="16"/>
                <w:szCs w:val="16"/>
              </w:rPr>
              <w:t>…………….</w:t>
            </w:r>
          </w:p>
        </w:tc>
      </w:tr>
      <w:tr w:rsidR="001C681C">
        <w:tc>
          <w:tcPr>
            <w:tcW w:w="3997" w:type="dxa"/>
            <w:gridSpan w:val="2"/>
            <w:vAlign w:val="center"/>
          </w:tcPr>
          <w:p w:rsidR="001C681C" w:rsidRDefault="001C681C">
            <w:pPr>
              <w:ind w:right="1036" w:firstLine="0"/>
              <w:rPr>
                <w:b/>
                <w:sz w:val="16"/>
                <w:szCs w:val="16"/>
              </w:rPr>
            </w:pPr>
            <w:r>
              <w:rPr>
                <w:b/>
                <w:sz w:val="16"/>
                <w:szCs w:val="16"/>
              </w:rPr>
              <w:t>Periodo temporale di vigenza</w:t>
            </w:r>
          </w:p>
        </w:tc>
        <w:tc>
          <w:tcPr>
            <w:tcW w:w="5831" w:type="dxa"/>
          </w:tcPr>
          <w:p w:rsidR="001C681C" w:rsidRDefault="001C681C">
            <w:pPr>
              <w:ind w:right="1036" w:firstLine="0"/>
              <w:rPr>
                <w:sz w:val="16"/>
                <w:szCs w:val="16"/>
              </w:rPr>
            </w:pPr>
            <w:r>
              <w:rPr>
                <w:sz w:val="16"/>
                <w:szCs w:val="16"/>
              </w:rPr>
              <w:t>Anno/i ………</w:t>
            </w:r>
            <w:proofErr w:type="gramStart"/>
            <w:r>
              <w:rPr>
                <w:sz w:val="16"/>
                <w:szCs w:val="16"/>
              </w:rPr>
              <w:t>…….</w:t>
            </w:r>
            <w:proofErr w:type="gramEnd"/>
          </w:p>
        </w:tc>
      </w:tr>
      <w:tr w:rsidR="001C681C">
        <w:trPr>
          <w:trHeight w:val="730"/>
        </w:trPr>
        <w:tc>
          <w:tcPr>
            <w:tcW w:w="3997" w:type="dxa"/>
            <w:gridSpan w:val="2"/>
            <w:vAlign w:val="center"/>
          </w:tcPr>
          <w:p w:rsidR="001C681C" w:rsidRDefault="001C681C">
            <w:pPr>
              <w:ind w:right="1036" w:firstLine="0"/>
              <w:rPr>
                <w:b/>
                <w:sz w:val="16"/>
                <w:szCs w:val="16"/>
              </w:rPr>
            </w:pPr>
            <w:r>
              <w:rPr>
                <w:b/>
                <w:sz w:val="16"/>
                <w:szCs w:val="16"/>
              </w:rPr>
              <w:t>Composizione</w:t>
            </w:r>
            <w:r>
              <w:rPr>
                <w:b/>
                <w:sz w:val="16"/>
                <w:szCs w:val="16"/>
              </w:rPr>
              <w:br/>
              <w:t>della delegazione trattante</w:t>
            </w:r>
          </w:p>
        </w:tc>
        <w:tc>
          <w:tcPr>
            <w:tcW w:w="5831" w:type="dxa"/>
          </w:tcPr>
          <w:p w:rsidR="001C681C" w:rsidRDefault="001C681C">
            <w:pPr>
              <w:ind w:right="1036" w:firstLine="0"/>
              <w:rPr>
                <w:sz w:val="16"/>
                <w:szCs w:val="16"/>
              </w:rPr>
            </w:pPr>
            <w:r>
              <w:rPr>
                <w:sz w:val="16"/>
                <w:szCs w:val="16"/>
              </w:rPr>
              <w:t>Parte Pubblica (ruoli/qualifiche ricoperti):</w:t>
            </w:r>
          </w:p>
          <w:p w:rsidR="001C681C" w:rsidRDefault="001C681C">
            <w:pPr>
              <w:ind w:right="1036" w:firstLine="0"/>
              <w:rPr>
                <w:sz w:val="16"/>
                <w:szCs w:val="16"/>
              </w:rPr>
            </w:pPr>
            <w:r>
              <w:rPr>
                <w:sz w:val="16"/>
                <w:szCs w:val="16"/>
              </w:rPr>
              <w:t>………….</w:t>
            </w:r>
          </w:p>
          <w:p w:rsidR="001C681C" w:rsidRDefault="001C681C">
            <w:pPr>
              <w:ind w:right="1036" w:firstLine="0"/>
              <w:rPr>
                <w:sz w:val="16"/>
                <w:szCs w:val="16"/>
              </w:rPr>
            </w:pPr>
            <w:r>
              <w:rPr>
                <w:sz w:val="16"/>
                <w:szCs w:val="16"/>
              </w:rPr>
              <w:t>Organizzazioni sindacali ammesse alla contrattazione (elenco sigle</w:t>
            </w:r>
            <w:proofErr w:type="gramStart"/>
            <w:r>
              <w:rPr>
                <w:sz w:val="16"/>
                <w:szCs w:val="16"/>
              </w:rPr>
              <w:t>):…</w:t>
            </w:r>
            <w:proofErr w:type="gramEnd"/>
            <w:r>
              <w:rPr>
                <w:sz w:val="16"/>
                <w:szCs w:val="16"/>
              </w:rPr>
              <w:t>..</w:t>
            </w:r>
          </w:p>
          <w:p w:rsidR="001C681C" w:rsidRDefault="001C681C">
            <w:pPr>
              <w:ind w:right="1036" w:firstLine="0"/>
              <w:rPr>
                <w:sz w:val="16"/>
                <w:szCs w:val="16"/>
              </w:rPr>
            </w:pPr>
            <w:r>
              <w:rPr>
                <w:sz w:val="16"/>
                <w:szCs w:val="16"/>
              </w:rPr>
              <w:t>Organizzazioni sindacali firmatarie (elenco sigle</w:t>
            </w:r>
            <w:proofErr w:type="gramStart"/>
            <w:r>
              <w:rPr>
                <w:sz w:val="16"/>
                <w:szCs w:val="16"/>
              </w:rPr>
              <w:t>):…</w:t>
            </w:r>
            <w:proofErr w:type="gramEnd"/>
            <w:r>
              <w:rPr>
                <w:sz w:val="16"/>
                <w:szCs w:val="16"/>
              </w:rPr>
              <w:t>……………</w:t>
            </w:r>
          </w:p>
        </w:tc>
      </w:tr>
      <w:tr w:rsidR="001C681C">
        <w:trPr>
          <w:trHeight w:val="427"/>
        </w:trPr>
        <w:tc>
          <w:tcPr>
            <w:tcW w:w="3997" w:type="dxa"/>
            <w:gridSpan w:val="2"/>
            <w:vAlign w:val="center"/>
          </w:tcPr>
          <w:p w:rsidR="001C681C" w:rsidRDefault="001C681C">
            <w:pPr>
              <w:ind w:right="1036" w:firstLine="0"/>
              <w:rPr>
                <w:b/>
                <w:sz w:val="16"/>
                <w:szCs w:val="16"/>
              </w:rPr>
            </w:pPr>
            <w:r>
              <w:rPr>
                <w:b/>
                <w:sz w:val="16"/>
                <w:szCs w:val="16"/>
              </w:rPr>
              <w:t>Soggetti destinatari</w:t>
            </w:r>
          </w:p>
        </w:tc>
        <w:tc>
          <w:tcPr>
            <w:tcW w:w="5831" w:type="dxa"/>
          </w:tcPr>
          <w:p w:rsidR="001C681C" w:rsidRDefault="001C681C">
            <w:pPr>
              <w:ind w:right="1036" w:firstLine="0"/>
              <w:rPr>
                <w:sz w:val="16"/>
                <w:szCs w:val="16"/>
              </w:rPr>
            </w:pPr>
            <w:r>
              <w:rPr>
                <w:sz w:val="16"/>
                <w:szCs w:val="16"/>
              </w:rPr>
              <w:t>Personale non dirigente</w:t>
            </w:r>
          </w:p>
        </w:tc>
      </w:tr>
      <w:tr w:rsidR="001C681C">
        <w:trPr>
          <w:trHeight w:val="1358"/>
        </w:trPr>
        <w:tc>
          <w:tcPr>
            <w:tcW w:w="3997" w:type="dxa"/>
            <w:gridSpan w:val="2"/>
            <w:tcBorders>
              <w:bottom w:val="single" w:sz="4" w:space="0" w:color="auto"/>
            </w:tcBorders>
            <w:vAlign w:val="center"/>
          </w:tcPr>
          <w:p w:rsidR="001C681C" w:rsidRDefault="001C681C">
            <w:pPr>
              <w:ind w:right="1036" w:firstLine="0"/>
              <w:jc w:val="left"/>
              <w:rPr>
                <w:b/>
                <w:sz w:val="16"/>
                <w:szCs w:val="16"/>
              </w:rPr>
            </w:pPr>
            <w:r>
              <w:rPr>
                <w:b/>
                <w:sz w:val="16"/>
                <w:szCs w:val="16"/>
              </w:rPr>
              <w:t>Materie trattate dal contratto integrativo (descrizione sintetica)</w:t>
            </w:r>
          </w:p>
        </w:tc>
        <w:tc>
          <w:tcPr>
            <w:tcW w:w="5831" w:type="dxa"/>
            <w:tcBorders>
              <w:bottom w:val="single" w:sz="4" w:space="0" w:color="auto"/>
            </w:tcBorders>
          </w:tcPr>
          <w:p w:rsidR="001C681C" w:rsidRDefault="001C681C">
            <w:pPr>
              <w:ind w:right="1036" w:firstLine="0"/>
              <w:rPr>
                <w:sz w:val="16"/>
                <w:szCs w:val="16"/>
              </w:rPr>
            </w:pPr>
            <w:r>
              <w:rPr>
                <w:sz w:val="16"/>
                <w:szCs w:val="16"/>
              </w:rPr>
              <w:t>a) Utilizzo risorse decentrate anno ……</w:t>
            </w:r>
          </w:p>
          <w:p w:rsidR="001C681C" w:rsidRDefault="001C681C">
            <w:pPr>
              <w:ind w:right="1036" w:firstLine="0"/>
              <w:rPr>
                <w:sz w:val="16"/>
                <w:szCs w:val="16"/>
              </w:rPr>
            </w:pPr>
            <w:r>
              <w:rPr>
                <w:sz w:val="16"/>
                <w:szCs w:val="16"/>
              </w:rPr>
              <w:t>b) Criteri …….</w:t>
            </w:r>
          </w:p>
          <w:p w:rsidR="001C681C" w:rsidRDefault="001C681C">
            <w:pPr>
              <w:ind w:right="1036" w:firstLine="0"/>
              <w:rPr>
                <w:sz w:val="16"/>
                <w:szCs w:val="16"/>
              </w:rPr>
            </w:pPr>
            <w:r>
              <w:rPr>
                <w:sz w:val="16"/>
                <w:szCs w:val="16"/>
              </w:rPr>
              <w:t>c)….</w:t>
            </w:r>
          </w:p>
          <w:p w:rsidR="001C681C" w:rsidRDefault="001C681C">
            <w:pPr>
              <w:ind w:right="1036" w:firstLine="0"/>
              <w:rPr>
                <w:sz w:val="16"/>
                <w:szCs w:val="16"/>
              </w:rPr>
            </w:pPr>
            <w:r>
              <w:rPr>
                <w:sz w:val="16"/>
                <w:szCs w:val="16"/>
              </w:rPr>
              <w:t>...</w:t>
            </w:r>
          </w:p>
        </w:tc>
      </w:tr>
      <w:tr w:rsidR="001C681C">
        <w:trPr>
          <w:cantSplit/>
          <w:trHeight w:val="1107"/>
        </w:trPr>
        <w:tc>
          <w:tcPr>
            <w:tcW w:w="1415" w:type="dxa"/>
            <w:vMerge w:val="restart"/>
            <w:tcBorders>
              <w:top w:val="single" w:sz="4" w:space="0" w:color="auto"/>
              <w:left w:val="single" w:sz="4" w:space="0" w:color="auto"/>
              <w:bottom w:val="single" w:sz="4" w:space="0" w:color="auto"/>
            </w:tcBorders>
            <w:textDirection w:val="btLr"/>
            <w:vAlign w:val="center"/>
          </w:tcPr>
          <w:p w:rsidR="001C681C" w:rsidRDefault="001C681C">
            <w:pPr>
              <w:ind w:left="113" w:right="1036" w:firstLine="0"/>
              <w:jc w:val="center"/>
              <w:rPr>
                <w:b/>
                <w:sz w:val="16"/>
                <w:szCs w:val="16"/>
              </w:rPr>
            </w:pPr>
            <w:r>
              <w:rPr>
                <w:b/>
                <w:sz w:val="16"/>
                <w:szCs w:val="16"/>
              </w:rPr>
              <w:t xml:space="preserve">Rispetto dell’iter </w:t>
            </w:r>
          </w:p>
          <w:p w:rsidR="001C681C" w:rsidRDefault="001C681C">
            <w:pPr>
              <w:ind w:left="113" w:right="1036" w:firstLine="0"/>
              <w:jc w:val="center"/>
              <w:rPr>
                <w:b/>
                <w:sz w:val="16"/>
                <w:szCs w:val="16"/>
              </w:rPr>
            </w:pPr>
            <w:r>
              <w:rPr>
                <w:b/>
                <w:sz w:val="16"/>
                <w:szCs w:val="16"/>
              </w:rPr>
              <w:t>adempimenti procedurale</w:t>
            </w:r>
          </w:p>
          <w:p w:rsidR="001C681C" w:rsidRDefault="001C681C">
            <w:pPr>
              <w:ind w:left="113" w:right="1036" w:firstLine="0"/>
              <w:jc w:val="center"/>
              <w:rPr>
                <w:b/>
                <w:sz w:val="16"/>
                <w:szCs w:val="16"/>
              </w:rPr>
            </w:pPr>
            <w:r>
              <w:rPr>
                <w:b/>
                <w:sz w:val="16"/>
                <w:szCs w:val="16"/>
              </w:rPr>
              <w:t xml:space="preserve"> e degli atti propedeutici e successivi alla contrattazione</w:t>
            </w:r>
          </w:p>
        </w:tc>
        <w:tc>
          <w:tcPr>
            <w:tcW w:w="2582" w:type="dxa"/>
            <w:vMerge w:val="restart"/>
            <w:tcBorders>
              <w:top w:val="single" w:sz="4" w:space="0" w:color="auto"/>
              <w:bottom w:val="single" w:sz="4" w:space="0" w:color="auto"/>
            </w:tcBorders>
            <w:vAlign w:val="center"/>
          </w:tcPr>
          <w:p w:rsidR="001C681C" w:rsidRDefault="001C681C">
            <w:pPr>
              <w:ind w:right="1036" w:firstLine="0"/>
              <w:jc w:val="left"/>
              <w:rPr>
                <w:b/>
                <w:sz w:val="16"/>
                <w:szCs w:val="16"/>
              </w:rPr>
            </w:pPr>
            <w:r>
              <w:rPr>
                <w:b/>
                <w:sz w:val="16"/>
                <w:szCs w:val="16"/>
              </w:rPr>
              <w:t xml:space="preserve">Intervento dell’Organo di controllo interno. </w:t>
            </w:r>
          </w:p>
          <w:p w:rsidR="001C681C" w:rsidRDefault="001C681C">
            <w:pPr>
              <w:ind w:right="1036" w:firstLine="0"/>
              <w:jc w:val="left"/>
              <w:rPr>
                <w:b/>
                <w:sz w:val="16"/>
                <w:szCs w:val="16"/>
              </w:rPr>
            </w:pPr>
            <w:r>
              <w:rPr>
                <w:b/>
                <w:sz w:val="16"/>
                <w:szCs w:val="16"/>
              </w:rPr>
              <w:t>Allegazione della Certificazione dell’Organo di controllo interno alla Relazione illustrativa.</w:t>
            </w:r>
          </w:p>
        </w:tc>
        <w:tc>
          <w:tcPr>
            <w:tcW w:w="5831" w:type="dxa"/>
            <w:tcBorders>
              <w:top w:val="single" w:sz="4" w:space="0" w:color="auto"/>
              <w:bottom w:val="single" w:sz="4" w:space="0" w:color="auto"/>
              <w:right w:val="single" w:sz="4" w:space="0" w:color="auto"/>
            </w:tcBorders>
            <w:vAlign w:val="center"/>
          </w:tcPr>
          <w:p w:rsidR="001C681C" w:rsidRDefault="001C681C">
            <w:pPr>
              <w:ind w:right="1036" w:firstLine="0"/>
              <w:jc w:val="left"/>
              <w:rPr>
                <w:sz w:val="16"/>
                <w:szCs w:val="16"/>
              </w:rPr>
            </w:pPr>
            <w:r>
              <w:rPr>
                <w:sz w:val="16"/>
                <w:szCs w:val="16"/>
              </w:rPr>
              <w:t>È stata acquisita la certificazione dell’Organo di controllo interno?</w:t>
            </w:r>
          </w:p>
          <w:p w:rsidR="001C681C" w:rsidRDefault="001C681C">
            <w:pPr>
              <w:ind w:right="1036" w:firstLine="0"/>
              <w:jc w:val="left"/>
              <w:rPr>
                <w:sz w:val="16"/>
                <w:szCs w:val="16"/>
              </w:rPr>
            </w:pPr>
            <w:r>
              <w:rPr>
                <w:sz w:val="16"/>
                <w:szCs w:val="16"/>
              </w:rPr>
              <w:t xml:space="preserve">Sì, in data ……………….  </w:t>
            </w:r>
          </w:p>
        </w:tc>
      </w:tr>
      <w:tr w:rsidR="001C681C">
        <w:trPr>
          <w:cantSplit/>
          <w:trHeight w:val="1132"/>
        </w:trPr>
        <w:tc>
          <w:tcPr>
            <w:tcW w:w="1415" w:type="dxa"/>
            <w:vMerge/>
            <w:tcBorders>
              <w:top w:val="single" w:sz="4" w:space="0" w:color="auto"/>
            </w:tcBorders>
            <w:vAlign w:val="center"/>
          </w:tcPr>
          <w:p w:rsidR="001C681C" w:rsidRDefault="001C681C">
            <w:pPr>
              <w:ind w:right="1036" w:firstLine="0"/>
              <w:rPr>
                <w:b/>
                <w:sz w:val="16"/>
                <w:szCs w:val="16"/>
              </w:rPr>
            </w:pPr>
          </w:p>
        </w:tc>
        <w:tc>
          <w:tcPr>
            <w:tcW w:w="2582" w:type="dxa"/>
            <w:vMerge/>
            <w:tcBorders>
              <w:top w:val="single" w:sz="4" w:space="0" w:color="auto"/>
            </w:tcBorders>
            <w:vAlign w:val="center"/>
          </w:tcPr>
          <w:p w:rsidR="001C681C" w:rsidRDefault="001C681C">
            <w:pPr>
              <w:ind w:right="1036" w:firstLine="0"/>
              <w:rPr>
                <w:b/>
                <w:sz w:val="16"/>
                <w:szCs w:val="16"/>
              </w:rPr>
            </w:pPr>
          </w:p>
        </w:tc>
        <w:tc>
          <w:tcPr>
            <w:tcW w:w="5831" w:type="dxa"/>
            <w:tcBorders>
              <w:top w:val="single" w:sz="4" w:space="0" w:color="auto"/>
            </w:tcBorders>
          </w:tcPr>
          <w:p w:rsidR="001C681C" w:rsidRDefault="001C681C">
            <w:pPr>
              <w:ind w:right="1036" w:firstLine="0"/>
              <w:jc w:val="left"/>
              <w:rPr>
                <w:sz w:val="16"/>
                <w:szCs w:val="16"/>
              </w:rPr>
            </w:pPr>
            <w:r>
              <w:rPr>
                <w:sz w:val="16"/>
                <w:szCs w:val="16"/>
              </w:rPr>
              <w:t>Nel caso l’Organo di controllo interno abbia effettuato rilievi, descriverli.</w:t>
            </w:r>
          </w:p>
          <w:p w:rsidR="001C681C" w:rsidRDefault="001C681C">
            <w:pPr>
              <w:ind w:right="1036" w:firstLine="0"/>
              <w:jc w:val="left"/>
              <w:rPr>
                <w:sz w:val="16"/>
                <w:szCs w:val="16"/>
              </w:rPr>
            </w:pPr>
            <w:r>
              <w:rPr>
                <w:sz w:val="16"/>
                <w:szCs w:val="16"/>
              </w:rPr>
              <w:t>L’Organo di controllo interno non ha effettuato alcun rilievo.</w:t>
            </w:r>
          </w:p>
        </w:tc>
      </w:tr>
      <w:tr w:rsidR="001C681C">
        <w:trPr>
          <w:cantSplit/>
          <w:trHeight w:val="684"/>
        </w:trPr>
        <w:tc>
          <w:tcPr>
            <w:tcW w:w="1415" w:type="dxa"/>
            <w:vMerge/>
            <w:vAlign w:val="center"/>
          </w:tcPr>
          <w:p w:rsidR="001C681C" w:rsidRDefault="001C681C">
            <w:pPr>
              <w:ind w:right="1036" w:firstLine="0"/>
              <w:rPr>
                <w:b/>
                <w:sz w:val="16"/>
                <w:szCs w:val="16"/>
              </w:rPr>
            </w:pPr>
          </w:p>
        </w:tc>
        <w:tc>
          <w:tcPr>
            <w:tcW w:w="2582" w:type="dxa"/>
            <w:vMerge w:val="restart"/>
            <w:vAlign w:val="center"/>
          </w:tcPr>
          <w:p w:rsidR="001C681C" w:rsidRDefault="001C681C">
            <w:pPr>
              <w:ind w:right="1036" w:firstLine="0"/>
              <w:jc w:val="left"/>
              <w:rPr>
                <w:b/>
                <w:sz w:val="16"/>
                <w:szCs w:val="16"/>
              </w:rPr>
            </w:pPr>
            <w:r>
              <w:rPr>
                <w:b/>
                <w:sz w:val="16"/>
                <w:szCs w:val="16"/>
              </w:rPr>
              <w:t xml:space="preserve">Attestazione del rispetto degli obblighi di legge che in caso di inadempimento comportano la sanzione del divieto di erogazione della </w:t>
            </w:r>
            <w:proofErr w:type="gramStart"/>
            <w:r>
              <w:rPr>
                <w:b/>
                <w:sz w:val="16"/>
                <w:szCs w:val="16"/>
              </w:rPr>
              <w:t>retribuzione  accessoria</w:t>
            </w:r>
            <w:proofErr w:type="gramEnd"/>
            <w:r>
              <w:rPr>
                <w:b/>
                <w:sz w:val="16"/>
                <w:szCs w:val="16"/>
              </w:rPr>
              <w:t xml:space="preserve"> </w:t>
            </w:r>
          </w:p>
        </w:tc>
        <w:tc>
          <w:tcPr>
            <w:tcW w:w="5831" w:type="dxa"/>
            <w:vAlign w:val="center"/>
          </w:tcPr>
          <w:p w:rsidR="001C681C" w:rsidRDefault="001C681C">
            <w:pPr>
              <w:ind w:right="1036" w:firstLine="0"/>
              <w:rPr>
                <w:sz w:val="16"/>
                <w:szCs w:val="16"/>
              </w:rPr>
            </w:pPr>
            <w:r>
              <w:rPr>
                <w:sz w:val="16"/>
                <w:szCs w:val="16"/>
              </w:rPr>
              <w:t>È stato adottato il Piano della performance previsto dall’art. 10 del d.lgs. 150/2009?</w:t>
            </w:r>
          </w:p>
          <w:p w:rsidR="001C681C" w:rsidRDefault="00235133" w:rsidP="00235133">
            <w:pPr>
              <w:ind w:right="1036" w:firstLine="0"/>
              <w:jc w:val="left"/>
              <w:rPr>
                <w:sz w:val="16"/>
                <w:szCs w:val="16"/>
              </w:rPr>
            </w:pPr>
            <w:r>
              <w:rPr>
                <w:sz w:val="16"/>
                <w:szCs w:val="16"/>
              </w:rPr>
              <w:t xml:space="preserve">Sì, con la deliberazione della Giunta Comunale n. … del ………. di approvazione del PEG, ai sensi dell’art. 169, comma 3-bis, del D. </w:t>
            </w:r>
            <w:proofErr w:type="spellStart"/>
            <w:r>
              <w:rPr>
                <w:sz w:val="16"/>
                <w:szCs w:val="16"/>
              </w:rPr>
              <w:t>Lgs</w:t>
            </w:r>
            <w:proofErr w:type="spellEnd"/>
            <w:r>
              <w:rPr>
                <w:sz w:val="16"/>
                <w:szCs w:val="16"/>
              </w:rPr>
              <w:t xml:space="preserve">. n. 267/2000 e </w:t>
            </w:r>
            <w:proofErr w:type="spellStart"/>
            <w:r>
              <w:rPr>
                <w:sz w:val="16"/>
                <w:szCs w:val="16"/>
              </w:rPr>
              <w:t>s.m.i.</w:t>
            </w:r>
            <w:proofErr w:type="spellEnd"/>
            <w:r>
              <w:rPr>
                <w:sz w:val="16"/>
                <w:szCs w:val="16"/>
              </w:rPr>
              <w:t>.</w:t>
            </w:r>
          </w:p>
        </w:tc>
      </w:tr>
      <w:tr w:rsidR="001C681C">
        <w:trPr>
          <w:cantSplit/>
          <w:trHeight w:val="950"/>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adottato il Programma triennale per la trasparenza e l’integrità previsto dall’art. 11, comma 2 del d.lgs. 150/2009?</w:t>
            </w:r>
          </w:p>
          <w:p w:rsidR="001C681C" w:rsidRDefault="00235133" w:rsidP="00235133">
            <w:pPr>
              <w:ind w:right="1036" w:firstLine="0"/>
              <w:jc w:val="left"/>
              <w:rPr>
                <w:sz w:val="16"/>
                <w:szCs w:val="16"/>
              </w:rPr>
            </w:pPr>
            <w:r>
              <w:rPr>
                <w:sz w:val="16"/>
                <w:szCs w:val="16"/>
              </w:rPr>
              <w:t>Sì, con deliberazione della Giunta Comunale n. …. del …. di approvazione del Piano anticorruzione per il triennio</w:t>
            </w:r>
            <w:proofErr w:type="gramStart"/>
            <w:r>
              <w:rPr>
                <w:sz w:val="16"/>
                <w:szCs w:val="16"/>
              </w:rPr>
              <w:t xml:space="preserve"> ….</w:t>
            </w:r>
            <w:proofErr w:type="gramEnd"/>
            <w:r>
              <w:rPr>
                <w:sz w:val="16"/>
                <w:szCs w:val="16"/>
              </w:rPr>
              <w:t>-….</w:t>
            </w:r>
            <w:r w:rsidR="001C681C">
              <w:rPr>
                <w:sz w:val="16"/>
                <w:szCs w:val="16"/>
              </w:rPr>
              <w:t>.</w:t>
            </w:r>
          </w:p>
        </w:tc>
      </w:tr>
      <w:tr w:rsidR="001C681C">
        <w:trPr>
          <w:cantSplit/>
          <w:trHeight w:val="6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assolto l’obbligo di pubblicazione di cui ai commi 6 e 8 dell’art. 11 del d.lgs. 150/2009?</w:t>
            </w:r>
          </w:p>
          <w:p w:rsidR="001C681C" w:rsidRDefault="001C681C">
            <w:pPr>
              <w:ind w:right="1036" w:firstLine="0"/>
              <w:rPr>
                <w:sz w:val="16"/>
                <w:szCs w:val="16"/>
              </w:rPr>
            </w:pPr>
            <w:r>
              <w:rPr>
                <w:sz w:val="16"/>
                <w:szCs w:val="16"/>
              </w:rPr>
              <w:t>Sì.</w:t>
            </w:r>
            <w:r>
              <w:rPr>
                <w:rFonts w:eastAsia="Calibri" w:cs="Arial"/>
                <w:sz w:val="16"/>
                <w:szCs w:val="16"/>
              </w:rPr>
              <w:t xml:space="preserve"> </w:t>
            </w:r>
            <w:r>
              <w:rPr>
                <w:sz w:val="16"/>
                <w:szCs w:val="16"/>
              </w:rPr>
              <w:t xml:space="preserve">L’Amministrazione garantisce la massima trasparenza in ogni fase del ciclo di gestione della performance, attraverso la pubblicazione sul sito web istituzionale delle seguenti </w:t>
            </w:r>
            <w:proofErr w:type="gramStart"/>
            <w:r>
              <w:rPr>
                <w:sz w:val="16"/>
                <w:szCs w:val="16"/>
              </w:rPr>
              <w:t>informazioni:…</w:t>
            </w:r>
            <w:proofErr w:type="gramEnd"/>
            <w:r>
              <w:rPr>
                <w:sz w:val="16"/>
                <w:szCs w:val="16"/>
              </w:rPr>
              <w:t>………</w:t>
            </w:r>
          </w:p>
        </w:tc>
      </w:tr>
      <w:tr w:rsidR="001C681C">
        <w:trPr>
          <w:cantSplit/>
          <w:trHeight w:val="7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smartTag w:uri="urn:schemas-microsoft-com:office:smarttags" w:element="PersonName">
              <w:smartTagPr>
                <w:attr w:name="ProductID" w:val="La Relazione"/>
              </w:smartTagPr>
              <w:r>
                <w:rPr>
                  <w:sz w:val="16"/>
                  <w:szCs w:val="16"/>
                </w:rPr>
                <w:t>La Relazione</w:t>
              </w:r>
            </w:smartTag>
            <w:r>
              <w:rPr>
                <w:sz w:val="16"/>
                <w:szCs w:val="16"/>
              </w:rPr>
              <w:t xml:space="preserve"> della Performance è stata validata dall’OIV ai sensi dell’articolo 14, comma 6. del d.lgs. n. 150/2009?</w:t>
            </w:r>
          </w:p>
          <w:p w:rsidR="001C681C" w:rsidRDefault="001C681C">
            <w:pPr>
              <w:ind w:right="1036" w:firstLine="0"/>
              <w:rPr>
                <w:sz w:val="16"/>
                <w:szCs w:val="16"/>
              </w:rPr>
            </w:pPr>
            <w:r>
              <w:rPr>
                <w:sz w:val="16"/>
                <w:szCs w:val="16"/>
              </w:rPr>
              <w:t xml:space="preserve">I Comuni non sono destinatari diretti di quanto previsto dal citato art. 14, comma 6 (art. 16 del </w:t>
            </w:r>
            <w:proofErr w:type="spellStart"/>
            <w:r>
              <w:rPr>
                <w:sz w:val="16"/>
                <w:szCs w:val="16"/>
              </w:rPr>
              <w:t>D.Lgs.</w:t>
            </w:r>
            <w:proofErr w:type="spellEnd"/>
            <w:r>
              <w:rPr>
                <w:sz w:val="16"/>
                <w:szCs w:val="16"/>
              </w:rPr>
              <w:t xml:space="preserve"> n. 150/2009).</w:t>
            </w:r>
          </w:p>
        </w:tc>
      </w:tr>
      <w:tr w:rsidR="001C681C">
        <w:trPr>
          <w:trHeight w:val="707"/>
        </w:trPr>
        <w:tc>
          <w:tcPr>
            <w:tcW w:w="9828" w:type="dxa"/>
            <w:gridSpan w:val="3"/>
          </w:tcPr>
          <w:p w:rsidR="001C681C" w:rsidRDefault="001C681C">
            <w:pPr>
              <w:ind w:right="1036" w:firstLine="0"/>
              <w:rPr>
                <w:b/>
                <w:sz w:val="16"/>
                <w:szCs w:val="16"/>
              </w:rPr>
            </w:pPr>
            <w:r>
              <w:rPr>
                <w:b/>
                <w:sz w:val="16"/>
                <w:szCs w:val="16"/>
              </w:rPr>
              <w:t>Eventuali osservazioni</w:t>
            </w:r>
          </w:p>
        </w:tc>
      </w:tr>
    </w:tbl>
    <w:p w:rsidR="001C681C" w:rsidRDefault="001C681C">
      <w:pPr>
        <w:pStyle w:val="Titolo2"/>
        <w:numPr>
          <w:ilvl w:val="0"/>
          <w:numId w:val="0"/>
        </w:numPr>
        <w:ind w:right="98"/>
      </w:pPr>
    </w:p>
    <w:p w:rsidR="001C681C" w:rsidRDefault="001C681C">
      <w:pPr>
        <w:pStyle w:val="Titolo2"/>
        <w:ind w:right="98"/>
      </w:pPr>
      <w:r>
        <w:t xml:space="preserve">Modulo 2  Illustrazione dell’articolato del contratto </w:t>
      </w:r>
      <w:r>
        <w:br/>
        <w:t xml:space="preserve">(Attestazione della compatibilità con i vincoli derivanti da norme di legge e di contratto nazionale – modalità di utilizzo delle risorse accessorie </w:t>
      </w:r>
      <w:r>
        <w:noBreakHyphen/>
        <w:t xml:space="preserve"> risultati attesi  </w:t>
      </w:r>
      <w:r>
        <w:noBreakHyphen/>
        <w:t xml:space="preserve"> altre informazioni utili)</w:t>
      </w:r>
    </w:p>
    <w:p w:rsidR="001C681C" w:rsidRDefault="001C681C">
      <w:pPr>
        <w:pStyle w:val="PuntoElencoLettere"/>
        <w:tabs>
          <w:tab w:val="clear" w:pos="567"/>
          <w:tab w:val="left" w:pos="1134"/>
        </w:tabs>
        <w:ind w:left="1134" w:right="98" w:hanging="567"/>
        <w:rPr>
          <w:u w:val="single"/>
        </w:rPr>
      </w:pPr>
      <w:r>
        <w:rPr>
          <w:u w:val="single"/>
        </w:rPr>
        <w:t>Illustrazione di quanto disposto dal contratto integrativo</w:t>
      </w:r>
    </w:p>
    <w:p w:rsidR="001C681C" w:rsidRDefault="001C681C">
      <w:pPr>
        <w:pStyle w:val="PuntoElencoLettere"/>
        <w:numPr>
          <w:ilvl w:val="0"/>
          <w:numId w:val="0"/>
        </w:numPr>
        <w:tabs>
          <w:tab w:val="clear" w:pos="567"/>
          <w:tab w:val="left" w:pos="1134"/>
        </w:tabs>
        <w:ind w:left="567" w:right="98"/>
      </w:pPr>
      <w:r>
        <w:t>Il</w:t>
      </w:r>
      <w:r>
        <w:rPr>
          <w:i/>
        </w:rPr>
        <w:t xml:space="preserve"> </w:t>
      </w:r>
      <w:r>
        <w:t>Contratto Integrativo di riferimento prevede (indicare le materie oggetto di contrattazione):</w:t>
      </w:r>
    </w:p>
    <w:p w:rsidR="001C681C" w:rsidRDefault="001C681C">
      <w:pPr>
        <w:pStyle w:val="PuntoElencoLettere"/>
        <w:numPr>
          <w:ilvl w:val="0"/>
          <w:numId w:val="0"/>
        </w:numPr>
        <w:tabs>
          <w:tab w:val="clear" w:pos="567"/>
          <w:tab w:val="left" w:pos="1134"/>
        </w:tabs>
        <w:ind w:left="567" w:right="98"/>
      </w:pPr>
      <w:r>
        <w:t>1……………</w:t>
      </w:r>
    </w:p>
    <w:p w:rsidR="001C681C" w:rsidRDefault="001C681C">
      <w:pPr>
        <w:pStyle w:val="PuntoElencoLettere"/>
        <w:numPr>
          <w:ilvl w:val="0"/>
          <w:numId w:val="0"/>
        </w:numPr>
        <w:tabs>
          <w:tab w:val="clear" w:pos="567"/>
          <w:tab w:val="left" w:pos="1134"/>
        </w:tabs>
        <w:ind w:left="567" w:right="98"/>
      </w:pPr>
      <w:r>
        <w:t>2……………</w:t>
      </w:r>
    </w:p>
    <w:p w:rsidR="001C681C" w:rsidRDefault="001C681C">
      <w:pPr>
        <w:pStyle w:val="PuntoElencoLettere"/>
        <w:numPr>
          <w:ilvl w:val="0"/>
          <w:numId w:val="0"/>
        </w:numPr>
        <w:tabs>
          <w:tab w:val="clear" w:pos="567"/>
          <w:tab w:val="left" w:pos="1134"/>
        </w:tabs>
        <w:ind w:left="567" w:right="98"/>
      </w:pPr>
      <w:r>
        <w:t>3……………</w:t>
      </w:r>
    </w:p>
    <w:p w:rsidR="001C681C" w:rsidRDefault="001C681C">
      <w:pPr>
        <w:pStyle w:val="PuntoElencoLettere"/>
        <w:numPr>
          <w:ilvl w:val="0"/>
          <w:numId w:val="0"/>
        </w:numPr>
        <w:tabs>
          <w:tab w:val="clear" w:pos="567"/>
          <w:tab w:val="left" w:pos="1134"/>
        </w:tabs>
        <w:ind w:left="567" w:right="98"/>
      </w:pPr>
      <w:r>
        <w:t>….dettagliare i punti previsti dal contratto integrativo con l’indicazione delle disposizioni contrattuali/legislative di riferimento, in modo da fornire un quadro esaustivo della regolamentazione di ogni ambito/materia e delle norme legislative e contrattuali che legittimano la contrattazione integrativa della specifica materia trattata…..</w:t>
      </w:r>
    </w:p>
    <w:p w:rsidR="001C681C" w:rsidRDefault="001C681C">
      <w:pPr>
        <w:pStyle w:val="PuntoElencoLettere"/>
        <w:tabs>
          <w:tab w:val="clear" w:pos="567"/>
          <w:tab w:val="left" w:pos="1134"/>
        </w:tabs>
        <w:ind w:left="1134" w:right="98" w:hanging="567"/>
        <w:rPr>
          <w:szCs w:val="22"/>
          <w:u w:val="single"/>
        </w:rPr>
      </w:pPr>
      <w:r>
        <w:rPr>
          <w:szCs w:val="22"/>
          <w:u w:val="single"/>
        </w:rPr>
        <w:t>Quadro di sintesi delle modalità di utilizzo da parte della contrattazione integrativa delle risorse del Fondo unico di amministrazione</w:t>
      </w:r>
    </w:p>
    <w:p w:rsidR="001C681C" w:rsidRDefault="001C681C">
      <w:pPr>
        <w:autoSpaceDE w:val="0"/>
        <w:autoSpaceDN w:val="0"/>
        <w:adjustRightInd w:val="0"/>
        <w:ind w:left="567" w:firstLine="0"/>
        <w:rPr>
          <w:rFonts w:cs="Arial"/>
          <w:szCs w:val="22"/>
        </w:rPr>
      </w:pPr>
      <w:r>
        <w:rPr>
          <w:rFonts w:cs="Arial"/>
          <w:szCs w:val="22"/>
        </w:rPr>
        <w:t>Le risorse per la contrattazione decentrata dell’anno …… (escluse le destinazioni fisse e vincolate, come ad es. indennità di comparto, progressioni orizzontali, ecc.) vengono erogate sulla base dei seguenti criteri:</w:t>
      </w:r>
    </w:p>
    <w:p w:rsidR="001C681C" w:rsidRDefault="001C681C">
      <w:pPr>
        <w:autoSpaceDE w:val="0"/>
        <w:autoSpaceDN w:val="0"/>
        <w:adjustRightInd w:val="0"/>
        <w:rPr>
          <w:rFonts w:cs="Arial"/>
          <w:sz w:val="20"/>
          <w:szCs w:val="20"/>
        </w:rPr>
      </w:pPr>
      <w:r>
        <w:rPr>
          <w:rFonts w:cs="Arial"/>
          <w:b/>
          <w:sz w:val="20"/>
          <w:szCs w:val="20"/>
          <w:u w:val="single"/>
        </w:rPr>
        <w:t>CRITERI DI EROGAZIONE ADOTTATI</w:t>
      </w:r>
      <w:r>
        <w:rPr>
          <w:rFonts w:cs="Arial"/>
          <w:sz w:val="20"/>
          <w:szCs w:val="20"/>
        </w:rPr>
        <w:t xml:space="preserve">: </w:t>
      </w:r>
    </w:p>
    <w:p w:rsidR="001C681C" w:rsidRDefault="001C681C">
      <w:pPr>
        <w:numPr>
          <w:ilvl w:val="0"/>
          <w:numId w:val="20"/>
        </w:numPr>
        <w:autoSpaceDE w:val="0"/>
        <w:autoSpaceDN w:val="0"/>
        <w:adjustRightInd w:val="0"/>
        <w:spacing w:after="0"/>
        <w:ind w:left="284" w:hanging="284"/>
        <w:rPr>
          <w:rFonts w:cs="Arial"/>
          <w:sz w:val="20"/>
          <w:szCs w:val="20"/>
        </w:rPr>
      </w:pPr>
      <w:r>
        <w:rPr>
          <w:rFonts w:cs="Arial"/>
          <w:b/>
          <w:sz w:val="20"/>
          <w:szCs w:val="20"/>
        </w:rPr>
        <w:t>INDENNITA’</w:t>
      </w:r>
      <w:r>
        <w:rPr>
          <w:rFonts w:cs="Arial"/>
          <w:sz w:val="20"/>
          <w:szCs w:val="20"/>
        </w:rPr>
        <w:t>:</w:t>
      </w:r>
    </w:p>
    <w:p w:rsidR="001C681C" w:rsidRDefault="001C681C">
      <w:pPr>
        <w:autoSpaceDE w:val="0"/>
        <w:autoSpaceDN w:val="0"/>
        <w:adjustRightInd w:val="0"/>
        <w:ind w:left="284"/>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descrizione:_______________________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w:t>
      </w:r>
      <w:r>
        <w:rPr>
          <w:rFonts w:cs="Arial"/>
          <w:i/>
          <w:sz w:val="20"/>
        </w:rPr>
        <w:t>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w:t>
      </w:r>
      <w:r>
        <w:rPr>
          <w:rFonts w:cs="Arial"/>
          <w:sz w:val="20"/>
        </w:rPr>
        <w:t>: ______________</w:t>
      </w:r>
      <w:r>
        <w:rPr>
          <w:rFonts w:cs="Arial"/>
          <w:i/>
          <w:sz w:val="20"/>
        </w:rPr>
        <w:t>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obiettivo che si vuole raggiungere con l’attribuzione dell’indennità in relazione anche  all’ interesse specifico per la collettività:   </w:t>
      </w:r>
      <w:r>
        <w:rPr>
          <w:rFonts w:cs="Arial"/>
          <w:sz w:val="20"/>
        </w:rPr>
        <w:t>______________________________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_________________________</w:t>
      </w:r>
      <w:r>
        <w:rPr>
          <w:rFonts w:cs="Arial"/>
          <w:sz w:val="20"/>
        </w:rPr>
        <w:t>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_____________________________</w:t>
      </w:r>
    </w:p>
    <w:p w:rsidR="001C681C" w:rsidRDefault="001C681C">
      <w:pPr>
        <w:autoSpaceDE w:val="0"/>
        <w:autoSpaceDN w:val="0"/>
        <w:adjustRightInd w:val="0"/>
        <w:ind w:left="72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w:t>
      </w:r>
      <w:r>
        <w:rPr>
          <w:rFonts w:cs="Arial"/>
          <w:sz w:val="20"/>
        </w:rPr>
        <w:t>:______________</w:t>
      </w:r>
      <w:r>
        <w:rPr>
          <w:rFonts w:cs="Arial"/>
          <w:i/>
          <w:sz w:val="20"/>
        </w:rPr>
        <w:t>.______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______________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lastRenderedPageBreak/>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criteri di attribuzione: </w:t>
      </w:r>
      <w:r>
        <w:t>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w:t>
      </w:r>
    </w:p>
    <w:p w:rsidR="001C681C" w:rsidRDefault="001C681C">
      <w:pPr>
        <w:autoSpaceDE w:val="0"/>
        <w:autoSpaceDN w:val="0"/>
        <w:adjustRightInd w:val="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ind w:firstLine="360"/>
        <w:rPr>
          <w:rFonts w:cs="Arial"/>
          <w:b/>
          <w:i/>
          <w:sz w:val="20"/>
        </w:rPr>
      </w:pPr>
    </w:p>
    <w:p w:rsidR="001C681C" w:rsidRDefault="001C681C">
      <w:pPr>
        <w:pBdr>
          <w:top w:val="single" w:sz="4" w:space="1" w:color="auto"/>
          <w:left w:val="single" w:sz="4" w:space="0" w:color="auto"/>
          <w:bottom w:val="single" w:sz="4" w:space="1" w:color="auto"/>
          <w:right w:val="single" w:sz="4" w:space="4" w:color="auto"/>
        </w:pBdr>
        <w:ind w:left="284" w:firstLine="360"/>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pStyle w:val="Paragrafoelenco"/>
        <w:rPr>
          <w:rFonts w:ascii="Calibri" w:hAnsi="Calibri" w:cs="Arial"/>
          <w:i/>
          <w:sz w:val="20"/>
        </w:rPr>
      </w:pPr>
    </w:p>
    <w:p w:rsidR="001C681C" w:rsidRDefault="001C681C">
      <w:pPr>
        <w:numPr>
          <w:ilvl w:val="0"/>
          <w:numId w:val="20"/>
        </w:numPr>
        <w:spacing w:after="0"/>
        <w:ind w:left="284" w:hanging="284"/>
        <w:rPr>
          <w:rFonts w:cs="Arial"/>
          <w:b/>
          <w:sz w:val="20"/>
          <w:u w:val="single"/>
        </w:rPr>
      </w:pPr>
      <w:r>
        <w:rPr>
          <w:rFonts w:cs="Arial"/>
          <w:b/>
          <w:sz w:val="20"/>
          <w:u w:val="single"/>
        </w:rPr>
        <w:t>PROGETTI INCENTIVANTI:</w:t>
      </w:r>
    </w:p>
    <w:p w:rsidR="001C681C" w:rsidRDefault="001C681C">
      <w:pPr>
        <w:ind w:left="284"/>
        <w:rPr>
          <w:rFonts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sz w:val="20"/>
        </w:rPr>
      </w:pPr>
      <w:r>
        <w:rPr>
          <w:rFonts w:cs="Arial"/>
          <w:b/>
          <w:sz w:val="20"/>
        </w:rPr>
        <w:t xml:space="preserve"> Progetto</w:t>
      </w:r>
      <w:r>
        <w:rPr>
          <w:rFonts w:cs="Arial"/>
          <w:sz w:val="20"/>
        </w:rPr>
        <w:t xml:space="preserv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_________________________________</w:t>
      </w:r>
    </w:p>
    <w:p w:rsidR="001C681C" w:rsidRDefault="001C681C">
      <w:pPr>
        <w:ind w:left="2880" w:hanging="2171"/>
        <w:rPr>
          <w:rFonts w:cs="Arial"/>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 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w:t>
      </w:r>
    </w:p>
    <w:p w:rsidR="001C681C" w:rsidRDefault="001C681C">
      <w:pPr>
        <w:ind w:left="720" w:hanging="294"/>
        <w:rPr>
          <w:rFonts w:cs="Arial"/>
          <w:b/>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w:t>
      </w:r>
      <w:r>
        <w:rPr>
          <w:rFonts w:cs="Arial"/>
          <w:i/>
          <w:sz w:val="20"/>
        </w:rPr>
        <w:t xml:space="preserve"> il personale che aderisce al progetto …</w:t>
      </w:r>
      <w:r>
        <w:rPr>
          <w:rFonts w:cs="Arial"/>
          <w:sz w:val="20"/>
        </w:rPr>
        <w:t>___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w:t>
      </w:r>
    </w:p>
    <w:p w:rsidR="001C681C" w:rsidRDefault="001C681C">
      <w:pPr>
        <w:pStyle w:val="Paragrafoelenco"/>
        <w:rPr>
          <w:rFonts w:ascii="Calibri" w:hAnsi="Calibri" w:cs="Arial"/>
          <w:sz w:val="20"/>
        </w:rPr>
      </w:pPr>
    </w:p>
    <w:p w:rsidR="001C681C" w:rsidRDefault="001C681C">
      <w:pPr>
        <w:pStyle w:val="Paragrafoelenco"/>
        <w:numPr>
          <w:ilvl w:val="0"/>
          <w:numId w:val="20"/>
        </w:numPr>
        <w:ind w:left="142" w:hanging="142"/>
        <w:rPr>
          <w:rFonts w:ascii="Calibri" w:hAnsi="Calibri" w:cs="Arial"/>
          <w:b/>
          <w:sz w:val="20"/>
          <w:u w:val="single"/>
        </w:rPr>
      </w:pPr>
      <w:r>
        <w:rPr>
          <w:rFonts w:ascii="Calibri" w:hAnsi="Calibri" w:cs="Arial"/>
          <w:b/>
          <w:sz w:val="20"/>
          <w:u w:val="single"/>
        </w:rPr>
        <w:t>ALTRE DESTINAZIONI:</w:t>
      </w:r>
    </w:p>
    <w:p w:rsidR="001C681C" w:rsidRDefault="001C681C">
      <w:pPr>
        <w:pStyle w:val="Paragrafoelenco"/>
        <w:rPr>
          <w:rFonts w:ascii="Calibri" w:hAnsi="Calibri"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SPONSORIZZAZIONI- CONVENZIONI-</w:t>
      </w:r>
      <w:r>
        <w:rPr>
          <w:rFonts w:cs="Arial"/>
          <w:b/>
          <w:i/>
          <w:sz w:val="20"/>
        </w:rPr>
        <w:t xml:space="preserve">  </w:t>
      </w:r>
      <w:r>
        <w:rPr>
          <w:rFonts w:cs="Arial"/>
          <w:i/>
          <w:sz w:val="20"/>
        </w:rPr>
        <w:t>CONTRIBUTI ALL’UTENZA_”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w:t>
      </w:r>
      <w:r>
        <w:rPr>
          <w:rFonts w:cs="Arial"/>
          <w:sz w:val="20"/>
        </w:rPr>
        <w:t>:  trattasi di servizi aggiuntivi , finanziati da terzi ____________________________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remunerazione: __________________</w:t>
      </w:r>
    </w:p>
    <w:p w:rsidR="001C681C" w:rsidRDefault="001C681C">
      <w:pPr>
        <w:jc w:val="center"/>
        <w:rPr>
          <w:rFonts w:cs="Arial"/>
          <w:b/>
          <w:sz w:val="20"/>
        </w:rPr>
      </w:pPr>
    </w:p>
    <w:p w:rsidR="004D2ABA" w:rsidRDefault="004D2ABA" w:rsidP="004D2ABA">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RECUPERI ICI – INCENTIVI PROGETTAZIONI LAVORI PUBBLICI E CONDONI EDILIZI</w:t>
      </w:r>
      <w:r>
        <w:rPr>
          <w:rFonts w:cs="Arial"/>
          <w:b/>
          <w:i/>
          <w:sz w:val="20"/>
        </w:rPr>
        <w:t xml:space="preserve"> </w:t>
      </w:r>
      <w:r>
        <w:rPr>
          <w:rFonts w:cs="Arial"/>
          <w:i/>
          <w:sz w:val="20"/>
        </w:rPr>
        <w:t>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criteri di remunerazione</w:t>
      </w:r>
      <w:r>
        <w:rPr>
          <w:rFonts w:cs="Arial"/>
          <w:sz w:val="20"/>
        </w:rPr>
        <w:t xml:space="preserve">: trattasi di incentivi previsti da leggi specifiche e i cui criteri di riparto sono  regolati dalle stesse o da regolamenti comunali </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Importo € ________________________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sz w:val="20"/>
          <w:szCs w:val="20"/>
        </w:rPr>
      </w:pPr>
      <w:r>
        <w:rPr>
          <w:rFonts w:cs="Arial"/>
          <w:i/>
          <w:sz w:val="20"/>
        </w:rPr>
        <w:t>Riferimento alla norma del CCNL:</w:t>
      </w:r>
      <w:r>
        <w:t xml:space="preserve"> </w:t>
      </w:r>
      <w:r w:rsidRPr="00FD1921">
        <w:rPr>
          <w:rFonts w:cs="Arial"/>
          <w:sz w:val="18"/>
          <w:szCs w:val="18"/>
        </w:rPr>
        <w:t xml:space="preserve">ex art. 92, c. 5 e 6, </w:t>
      </w:r>
      <w:proofErr w:type="spellStart"/>
      <w:r w:rsidRPr="00FD1921">
        <w:rPr>
          <w:rFonts w:cs="Arial"/>
          <w:sz w:val="18"/>
          <w:szCs w:val="18"/>
        </w:rPr>
        <w:t>D.Lgs.n</w:t>
      </w:r>
      <w:proofErr w:type="spellEnd"/>
      <w:r w:rsidRPr="00FD1921">
        <w:rPr>
          <w:rFonts w:cs="Arial"/>
          <w:sz w:val="18"/>
          <w:szCs w:val="18"/>
        </w:rPr>
        <w:t>. 163/2006 per compensi progettazioni (fino al 18/08/2014); art. 13-bis D.L. n. 90/2014 per compensi fondo progettazione e innovazione (dal 19/08/2014</w:t>
      </w:r>
      <w:r>
        <w:rPr>
          <w:rFonts w:cs="Arial"/>
          <w:sz w:val="18"/>
          <w:szCs w:val="18"/>
        </w:rPr>
        <w:t xml:space="preserve"> al 18/04/2016</w:t>
      </w:r>
      <w:r w:rsidRPr="00FD1921">
        <w:rPr>
          <w:rFonts w:cs="Arial"/>
          <w:sz w:val="18"/>
          <w:szCs w:val="18"/>
        </w:rPr>
        <w:t>);</w:t>
      </w:r>
      <w:r w:rsidRPr="00FD1921">
        <w:rPr>
          <w:rFonts w:cs="Arial"/>
          <w:sz w:val="20"/>
          <w:szCs w:val="20"/>
        </w:rPr>
        <w:t xml:space="preserve"> </w:t>
      </w:r>
      <w:r w:rsidRPr="00574750">
        <w:rPr>
          <w:rFonts w:cs="Arial"/>
          <w:sz w:val="20"/>
          <w:szCs w:val="20"/>
        </w:rPr>
        <w:t xml:space="preserve">art. 113 D. </w:t>
      </w:r>
      <w:proofErr w:type="spellStart"/>
      <w:r w:rsidRPr="00574750">
        <w:rPr>
          <w:rFonts w:cs="Arial"/>
          <w:sz w:val="20"/>
          <w:szCs w:val="20"/>
        </w:rPr>
        <w:t>Lgs</w:t>
      </w:r>
      <w:proofErr w:type="spellEnd"/>
      <w:r w:rsidRPr="00574750">
        <w:rPr>
          <w:rFonts w:cs="Arial"/>
          <w:sz w:val="20"/>
          <w:szCs w:val="20"/>
        </w:rPr>
        <w:t>. n. 50/2016 per incentivi funzioni tecniche</w:t>
      </w:r>
      <w:r>
        <w:rPr>
          <w:rFonts w:cs="Arial"/>
          <w:sz w:val="20"/>
          <w:szCs w:val="20"/>
        </w:rPr>
        <w:t xml:space="preserve"> (dal 19/04/2016);</w:t>
      </w:r>
      <w:r w:rsidRPr="00FD1921">
        <w:rPr>
          <w:rFonts w:cs="Arial"/>
          <w:sz w:val="20"/>
          <w:szCs w:val="20"/>
        </w:rPr>
        <w:t xml:space="preserve"> CCNL</w:t>
      </w:r>
      <w:r>
        <w:rPr>
          <w:rFonts w:cs="Arial"/>
          <w:sz w:val="20"/>
          <w:szCs w:val="20"/>
        </w:rPr>
        <w:t xml:space="preserve"> 1999 art. 17 lett. g) per condoni e recupero evasione ICI</w:t>
      </w:r>
    </w:p>
    <w:p w:rsidR="004D2ABA" w:rsidRDefault="004D2ABA" w:rsidP="004D2ABA">
      <w:pPr>
        <w:jc w:val="center"/>
        <w:rPr>
          <w:rFonts w:ascii="Arial" w:hAnsi="Arial" w:cs="Arial"/>
          <w:b/>
          <w:sz w:val="20"/>
        </w:rPr>
      </w:pPr>
    </w:p>
    <w:p w:rsidR="001C681C" w:rsidRDefault="001C681C">
      <w:pPr>
        <w:pStyle w:val="PuntoElencoLettere"/>
        <w:tabs>
          <w:tab w:val="clear" w:pos="567"/>
          <w:tab w:val="left" w:pos="1134"/>
        </w:tabs>
        <w:ind w:left="1134" w:right="98" w:hanging="567"/>
        <w:rPr>
          <w:szCs w:val="22"/>
          <w:u w:val="single"/>
        </w:rPr>
      </w:pPr>
      <w:r>
        <w:rPr>
          <w:szCs w:val="22"/>
          <w:u w:val="single"/>
        </w:rPr>
        <w:t xml:space="preserve">Gli effetti abrogativi impliciti </w:t>
      </w:r>
    </w:p>
    <w:p w:rsidR="001C681C" w:rsidRDefault="001C681C">
      <w:pPr>
        <w:pStyle w:val="PuntoElencoLettere"/>
        <w:numPr>
          <w:ilvl w:val="0"/>
          <w:numId w:val="0"/>
        </w:numPr>
        <w:tabs>
          <w:tab w:val="clear" w:pos="567"/>
          <w:tab w:val="left" w:pos="1134"/>
        </w:tabs>
        <w:ind w:left="1134" w:right="98"/>
        <w:rPr>
          <w:szCs w:val="22"/>
        </w:rPr>
      </w:pPr>
      <w:r>
        <w:rPr>
          <w:szCs w:val="22"/>
        </w:rPr>
        <w:t>….Indicare le norme del/dei Contratto/i Integrativo/i precedenti che si intendono abrogate per effetto della stipula del Contratto Integrativo di riferimento, in modo da rendere chiara la successione temporale dei contratti integrativi e la disciplina vigente delle materie demandate alla contrattazione integrativa…..</w:t>
      </w:r>
    </w:p>
    <w:p w:rsidR="001C681C" w:rsidRDefault="001C681C">
      <w:pPr>
        <w:pStyle w:val="PuntoElencoLettere"/>
        <w:numPr>
          <w:ilvl w:val="0"/>
          <w:numId w:val="0"/>
        </w:numPr>
        <w:tabs>
          <w:tab w:val="clear" w:pos="567"/>
          <w:tab w:val="left" w:pos="1134"/>
        </w:tabs>
        <w:ind w:left="1134" w:right="98"/>
        <w:rPr>
          <w:szCs w:val="22"/>
        </w:rPr>
      </w:pPr>
      <w:r>
        <w:rPr>
          <w:i/>
          <w:szCs w:val="22"/>
        </w:rPr>
        <w:t>Esempio</w:t>
      </w:r>
      <w:r>
        <w:rPr>
          <w:szCs w:val="22"/>
        </w:rPr>
        <w:t>: Il Contratto Integrativo di riferimento determina l’abrogazione implicita delle seguenti norme:</w:t>
      </w:r>
    </w:p>
    <w:p w:rsidR="001C681C" w:rsidRDefault="001C681C">
      <w:pPr>
        <w:pStyle w:val="PuntoElencoLettere"/>
        <w:numPr>
          <w:ilvl w:val="0"/>
          <w:numId w:val="0"/>
        </w:numPr>
        <w:tabs>
          <w:tab w:val="clear" w:pos="567"/>
          <w:tab w:val="left" w:pos="1134"/>
        </w:tabs>
        <w:ind w:left="1134" w:right="98"/>
        <w:rPr>
          <w:szCs w:val="22"/>
        </w:rPr>
      </w:pPr>
      <w:r>
        <w:rPr>
          <w:szCs w:val="22"/>
        </w:rPr>
        <w:t>…… (elencare norme precedente CCDI)</w:t>
      </w:r>
    </w:p>
    <w:p w:rsidR="001C681C" w:rsidRDefault="001C681C">
      <w:pPr>
        <w:pStyle w:val="PuntoElencoLettere"/>
        <w:numPr>
          <w:ilvl w:val="0"/>
          <w:numId w:val="0"/>
        </w:numPr>
        <w:tabs>
          <w:tab w:val="clear" w:pos="567"/>
          <w:tab w:val="left" w:pos="1134"/>
        </w:tabs>
        <w:ind w:left="1134" w:right="98"/>
        <w:rPr>
          <w:szCs w:val="22"/>
        </w:rPr>
      </w:pPr>
      <w:r>
        <w:rPr>
          <w:szCs w:val="22"/>
        </w:rPr>
        <w:t>Oppure</w:t>
      </w:r>
    </w:p>
    <w:p w:rsidR="001C681C" w:rsidRDefault="001C681C">
      <w:pPr>
        <w:pStyle w:val="PuntoElencoLettere"/>
        <w:numPr>
          <w:ilvl w:val="0"/>
          <w:numId w:val="0"/>
        </w:numPr>
        <w:tabs>
          <w:tab w:val="clear" w:pos="567"/>
          <w:tab w:val="left" w:pos="1134"/>
        </w:tabs>
        <w:ind w:left="1134" w:right="98"/>
        <w:rPr>
          <w:szCs w:val="22"/>
        </w:rPr>
      </w:pPr>
      <w:r>
        <w:rPr>
          <w:szCs w:val="22"/>
        </w:rPr>
        <w:t>Il Contratto Integrativo di riferimento non determina effetti abrogativi impliciti di alcuna norma contrattuale relativa a precedenti Contratti Integrativi stipulati.</w:t>
      </w:r>
    </w:p>
    <w:p w:rsidR="001C681C" w:rsidRDefault="001C681C">
      <w:pPr>
        <w:pStyle w:val="PuntoElencoLettere"/>
        <w:tabs>
          <w:tab w:val="clear" w:pos="567"/>
          <w:tab w:val="left" w:pos="1134"/>
        </w:tabs>
        <w:ind w:left="1134" w:right="98" w:hanging="567"/>
        <w:rPr>
          <w:u w:val="single"/>
        </w:rPr>
      </w:pPr>
      <w:r>
        <w:rPr>
          <w:u w:val="single"/>
        </w:rPr>
        <w:t xml:space="preserve">Illustrazione e specifica attestazione della coerenza con le previsioni in materia di </w:t>
      </w:r>
      <w:r>
        <w:rPr>
          <w:i/>
          <w:u w:val="single"/>
        </w:rPr>
        <w:t xml:space="preserve">meritocrazia </w:t>
      </w:r>
      <w:r>
        <w:rPr>
          <w:u w:val="single"/>
        </w:rPr>
        <w:t>e</w:t>
      </w:r>
      <w:r>
        <w:rPr>
          <w:i/>
          <w:u w:val="single"/>
        </w:rPr>
        <w:t xml:space="preserve"> </w:t>
      </w:r>
      <w:proofErr w:type="spellStart"/>
      <w:r>
        <w:rPr>
          <w:i/>
          <w:u w:val="single"/>
        </w:rPr>
        <w:t>premialità</w:t>
      </w:r>
      <w:proofErr w:type="spellEnd"/>
      <w:r>
        <w:rPr>
          <w:u w:val="single"/>
        </w:rPr>
        <w:t xml:space="preserve"> ai fini della corresponsione degli incentivi per la performance individuale ed organizzativa</w:t>
      </w:r>
    </w:p>
    <w:p w:rsidR="001C681C" w:rsidRDefault="001C681C">
      <w:pPr>
        <w:pStyle w:val="PuntoElencoLettere"/>
        <w:numPr>
          <w:ilvl w:val="0"/>
          <w:numId w:val="0"/>
        </w:numPr>
        <w:tabs>
          <w:tab w:val="clear" w:pos="567"/>
          <w:tab w:val="left" w:pos="1080"/>
        </w:tabs>
        <w:ind w:left="1134"/>
      </w:pPr>
      <w:r>
        <w:t xml:space="preserve">Le risorse decentrate vengono erogate sulla base di criteri legati alla qualità della prestazione resa, al raggiungimento degli obiettivi e all’assunzione di specifiche responsabilità, come definiti nel Sistema di Valutazione e Misurazione della Performance, approvato con deliberazione della Giunta Comunale n. ………. del ………..., in coerenza con le disposizioni in materia di meritocrazia e </w:t>
      </w:r>
      <w:proofErr w:type="spellStart"/>
      <w:r>
        <w:t>premialità</w:t>
      </w:r>
      <w:proofErr w:type="spellEnd"/>
      <w:r>
        <w:t xml:space="preserve"> previste dal Titolo III del </w:t>
      </w:r>
      <w:proofErr w:type="spellStart"/>
      <w:r>
        <w:t>D.Lgs.</w:t>
      </w:r>
      <w:proofErr w:type="spellEnd"/>
      <w:r>
        <w:t xml:space="preserve"> n. 150/2009, i cui principi sono stati recepiti nel Regolamento sull’ordinamento degli uffici e dei servizi in data……....</w:t>
      </w:r>
    </w:p>
    <w:p w:rsidR="001C681C" w:rsidRDefault="001C681C">
      <w:pPr>
        <w:pStyle w:val="PuntoElencoLettere"/>
        <w:tabs>
          <w:tab w:val="clear" w:pos="567"/>
          <w:tab w:val="left" w:pos="1134"/>
        </w:tabs>
        <w:ind w:left="1134" w:right="98" w:hanging="567"/>
        <w:rPr>
          <w:szCs w:val="22"/>
        </w:rPr>
      </w:pPr>
      <w:r>
        <w:rPr>
          <w:szCs w:val="22"/>
          <w:u w:val="single"/>
        </w:rPr>
        <w:t xml:space="preserve">Illustrazione e specifica </w:t>
      </w:r>
      <w:r>
        <w:rPr>
          <w:bCs/>
          <w:szCs w:val="22"/>
          <w:u w:val="single"/>
        </w:rPr>
        <w:t>attestazione</w:t>
      </w:r>
      <w:r>
        <w:rPr>
          <w:b/>
          <w:bCs/>
          <w:szCs w:val="22"/>
          <w:u w:val="single"/>
        </w:rPr>
        <w:t xml:space="preserve"> </w:t>
      </w:r>
      <w:r>
        <w:rPr>
          <w:szCs w:val="22"/>
          <w:u w:val="single"/>
        </w:rPr>
        <w:t xml:space="preserve">della coerenza con il principio di </w:t>
      </w:r>
      <w:r>
        <w:rPr>
          <w:i/>
          <w:szCs w:val="22"/>
          <w:u w:val="single"/>
        </w:rPr>
        <w:t>selettività delle progressioni economiche</w:t>
      </w:r>
      <w:r>
        <w:rPr>
          <w:szCs w:val="22"/>
        </w:rPr>
        <w:t xml:space="preserve"> </w:t>
      </w:r>
    </w:p>
    <w:p w:rsidR="001C681C" w:rsidRDefault="001C681C">
      <w:pPr>
        <w:pStyle w:val="PuntoElencoLettere"/>
        <w:numPr>
          <w:ilvl w:val="0"/>
          <w:numId w:val="0"/>
        </w:numPr>
        <w:tabs>
          <w:tab w:val="clear" w:pos="567"/>
          <w:tab w:val="left" w:pos="1134"/>
        </w:tabs>
        <w:ind w:left="1134" w:right="98"/>
        <w:rPr>
          <w:szCs w:val="22"/>
        </w:rPr>
      </w:pPr>
      <w:r>
        <w:rPr>
          <w:szCs w:val="22"/>
        </w:rPr>
        <w:t xml:space="preserve">I criteri per l’assegnazione di nuove progressioni economiche, definiti nel CCDI ……., possono essere così riassunti…………….. </w:t>
      </w:r>
    </w:p>
    <w:p w:rsidR="001C681C" w:rsidRPr="00377275" w:rsidRDefault="00377275">
      <w:pPr>
        <w:pStyle w:val="PuntoElencoLettere"/>
        <w:numPr>
          <w:ilvl w:val="0"/>
          <w:numId w:val="0"/>
        </w:numPr>
        <w:tabs>
          <w:tab w:val="clear" w:pos="567"/>
          <w:tab w:val="left" w:pos="1134"/>
        </w:tabs>
        <w:ind w:left="1134" w:right="98"/>
        <w:rPr>
          <w:szCs w:val="22"/>
        </w:rPr>
      </w:pPr>
      <w:r w:rsidRPr="00FD1921">
        <w:rPr>
          <w:szCs w:val="22"/>
        </w:rPr>
        <w:t xml:space="preserve">Alla luce di quanto sopra illustrato, si attesta che le nuove progressioni economiche vengono attribuite </w:t>
      </w:r>
      <w:r w:rsidR="00986683" w:rsidRPr="00FD1921">
        <w:rPr>
          <w:szCs w:val="22"/>
        </w:rPr>
        <w:t>in modo selettivo</w:t>
      </w:r>
      <w:r w:rsidR="007475FC" w:rsidRPr="00FD1921">
        <w:rPr>
          <w:szCs w:val="22"/>
        </w:rPr>
        <w:t>,</w:t>
      </w:r>
      <w:r w:rsidR="00986683" w:rsidRPr="00FD1921">
        <w:rPr>
          <w:szCs w:val="22"/>
        </w:rPr>
        <w:t xml:space="preserve"> ad una quota limitata di dipendenti, tenendo conto della valutazione individuale, che </w:t>
      </w:r>
      <w:r w:rsidR="007475FC" w:rsidRPr="00FD1921">
        <w:rPr>
          <w:szCs w:val="22"/>
        </w:rPr>
        <w:t xml:space="preserve">ne </w:t>
      </w:r>
      <w:r w:rsidR="00986683" w:rsidRPr="00FD1921">
        <w:rPr>
          <w:szCs w:val="22"/>
        </w:rPr>
        <w:t xml:space="preserve">costituisce titolo prioritario, nonché in relazione allo sviluppo delle competenze professionali ed ai risultati individuali e collettivi rilevati dal vigente </w:t>
      </w:r>
      <w:r w:rsidR="00986683" w:rsidRPr="00FD1921">
        <w:rPr>
          <w:szCs w:val="20"/>
        </w:rPr>
        <w:t xml:space="preserve">Sistema </w:t>
      </w:r>
      <w:r w:rsidR="00986683" w:rsidRPr="00FD1921">
        <w:rPr>
          <w:szCs w:val="20"/>
        </w:rPr>
        <w:lastRenderedPageBreak/>
        <w:t xml:space="preserve">di misurazione e valutazione della performance, adottato con deliberazione della Giunta Comunale n. …. del ……….; il tutto nel rispetto dei </w:t>
      </w:r>
      <w:r w:rsidR="009F26F6" w:rsidRPr="00FD1921">
        <w:rPr>
          <w:szCs w:val="22"/>
        </w:rPr>
        <w:t xml:space="preserve">principi dettati dall’art. 23 del D. </w:t>
      </w:r>
      <w:proofErr w:type="spellStart"/>
      <w:r w:rsidR="009F26F6" w:rsidRPr="00FD1921">
        <w:rPr>
          <w:szCs w:val="22"/>
        </w:rPr>
        <w:t>Lgs</w:t>
      </w:r>
      <w:proofErr w:type="spellEnd"/>
      <w:r w:rsidR="009F26F6" w:rsidRPr="00FD1921">
        <w:rPr>
          <w:szCs w:val="22"/>
        </w:rPr>
        <w:t xml:space="preserve">. n. 150/2009 e </w:t>
      </w:r>
      <w:proofErr w:type="spellStart"/>
      <w:r w:rsidR="009F26F6" w:rsidRPr="00FD1921">
        <w:rPr>
          <w:szCs w:val="22"/>
        </w:rPr>
        <w:t>s.m.i.</w:t>
      </w:r>
      <w:proofErr w:type="spellEnd"/>
      <w:r w:rsidR="00986683" w:rsidRPr="00FD1921">
        <w:rPr>
          <w:szCs w:val="22"/>
        </w:rPr>
        <w:t xml:space="preserve"> e dell’art. 52, comma 1-bis, del </w:t>
      </w:r>
      <w:proofErr w:type="spellStart"/>
      <w:r w:rsidR="00986683" w:rsidRPr="00FD1921">
        <w:rPr>
          <w:szCs w:val="22"/>
        </w:rPr>
        <w:t>D.Lgs.</w:t>
      </w:r>
      <w:proofErr w:type="spellEnd"/>
      <w:r w:rsidR="00986683" w:rsidRPr="00FD1921">
        <w:rPr>
          <w:szCs w:val="22"/>
        </w:rPr>
        <w:t xml:space="preserve"> n. 165/2001 e </w:t>
      </w:r>
      <w:proofErr w:type="spellStart"/>
      <w:r w:rsidR="00986683" w:rsidRPr="00FD1921">
        <w:rPr>
          <w:szCs w:val="22"/>
        </w:rPr>
        <w:t>s.m.i.</w:t>
      </w:r>
      <w:proofErr w:type="spellEnd"/>
      <w:r w:rsidR="00986683" w:rsidRPr="00FD1921">
        <w:rPr>
          <w:szCs w:val="22"/>
        </w:rPr>
        <w:t>.</w:t>
      </w:r>
      <w:r w:rsidR="009F26F6" w:rsidRPr="00377275">
        <w:rPr>
          <w:szCs w:val="22"/>
        </w:rPr>
        <w:t xml:space="preserve"> </w:t>
      </w:r>
    </w:p>
    <w:p w:rsidR="001C681C" w:rsidRDefault="001C681C">
      <w:pPr>
        <w:pStyle w:val="PuntoElencoLettere"/>
        <w:tabs>
          <w:tab w:val="clear" w:pos="567"/>
          <w:tab w:val="left" w:pos="1134"/>
        </w:tabs>
        <w:ind w:left="1134" w:right="98" w:hanging="567"/>
        <w:rPr>
          <w:szCs w:val="22"/>
          <w:u w:val="single"/>
        </w:rPr>
      </w:pPr>
      <w:r>
        <w:rPr>
          <w:szCs w:val="22"/>
          <w:u w:val="single"/>
        </w:rPr>
        <w:t xml:space="preserve">Illustrazione dei </w:t>
      </w:r>
      <w:r>
        <w:rPr>
          <w:i/>
          <w:szCs w:val="22"/>
          <w:u w:val="single"/>
        </w:rPr>
        <w:t xml:space="preserve">risultati attesi </w:t>
      </w:r>
      <w:r>
        <w:rPr>
          <w:iCs/>
          <w:szCs w:val="22"/>
          <w:u w:val="single"/>
        </w:rPr>
        <w:t>dalla sottoscrizione del contratto integrativo,</w:t>
      </w:r>
      <w:r>
        <w:rPr>
          <w:i/>
          <w:szCs w:val="22"/>
          <w:u w:val="single"/>
        </w:rPr>
        <w:t xml:space="preserve"> </w:t>
      </w:r>
      <w:r>
        <w:rPr>
          <w:szCs w:val="22"/>
          <w:u w:val="single"/>
        </w:rPr>
        <w:t xml:space="preserve">in correlazione con gli strumenti di </w:t>
      </w:r>
      <w:r>
        <w:rPr>
          <w:u w:val="single"/>
        </w:rPr>
        <w:t>programmazione</w:t>
      </w:r>
      <w:r>
        <w:rPr>
          <w:szCs w:val="22"/>
          <w:u w:val="single"/>
        </w:rPr>
        <w:t xml:space="preserve"> gestionale (Piano della Performance), adottati dall’Amministrazione in coerenza con le previsioni del Titolo II del Decreto Legislativo n. 150/2009</w:t>
      </w:r>
    </w:p>
    <w:p w:rsidR="001C681C" w:rsidRDefault="001C681C">
      <w:pPr>
        <w:pStyle w:val="PuntoElencoLettere"/>
        <w:numPr>
          <w:ilvl w:val="0"/>
          <w:numId w:val="0"/>
        </w:numPr>
        <w:tabs>
          <w:tab w:val="clear" w:pos="567"/>
          <w:tab w:val="left" w:pos="1134"/>
        </w:tabs>
        <w:ind w:left="1134" w:right="98"/>
        <w:rPr>
          <w:szCs w:val="22"/>
        </w:rPr>
      </w:pPr>
      <w:r>
        <w:rPr>
          <w:szCs w:val="22"/>
        </w:rPr>
        <w:t xml:space="preserve">Ai sensi dell’art….. del vigente Regolamento sull’ordinamento degli uffici e dei servizi, con il quale è stata </w:t>
      </w:r>
      <w:r>
        <w:t xml:space="preserve">recepita in data …….. la disciplina di principio prevista nel titolo II del </w:t>
      </w:r>
      <w:proofErr w:type="spellStart"/>
      <w:r>
        <w:t>D.Lgs.</w:t>
      </w:r>
      <w:proofErr w:type="spellEnd"/>
      <w:r>
        <w:t xml:space="preserve"> n. 150/2009,</w:t>
      </w:r>
      <w:r>
        <w:rPr>
          <w:szCs w:val="22"/>
        </w:rPr>
        <w:t xml:space="preserve"> è previsto ….descrivere il ciclo di gestione della performance e gli strumenti di programmazione utilizzati…… </w:t>
      </w:r>
    </w:p>
    <w:p w:rsidR="001C681C" w:rsidRDefault="001C681C">
      <w:pPr>
        <w:pStyle w:val="PuntoElencoLettere"/>
        <w:numPr>
          <w:ilvl w:val="0"/>
          <w:numId w:val="0"/>
        </w:numPr>
        <w:tabs>
          <w:tab w:val="clear" w:pos="567"/>
          <w:tab w:val="left" w:pos="1134"/>
        </w:tabs>
        <w:ind w:left="1134" w:right="98"/>
        <w:rPr>
          <w:szCs w:val="22"/>
        </w:rPr>
      </w:pPr>
      <w:r>
        <w:rPr>
          <w:szCs w:val="22"/>
        </w:rPr>
        <w:t xml:space="preserve">L’erogazione dei premi connessi legati alla produttività collettiva </w:t>
      </w:r>
      <w:proofErr w:type="spellStart"/>
      <w:r>
        <w:rPr>
          <w:szCs w:val="22"/>
        </w:rPr>
        <w:t>ed</w:t>
      </w:r>
      <w:proofErr w:type="spellEnd"/>
      <w:r>
        <w:rPr>
          <w:szCs w:val="22"/>
        </w:rPr>
        <w:t xml:space="preserve"> individuale, disciplinati dal presente Contratto integrativo, sono legati ai risultati attesi ed al raggiungimento degli obiettivi indicati nei predetti strumenti di programmazione adottati.</w:t>
      </w:r>
    </w:p>
    <w:p w:rsidR="001C681C" w:rsidRDefault="001C681C">
      <w:pPr>
        <w:pStyle w:val="PuntoElencoLettere"/>
        <w:tabs>
          <w:tab w:val="clear" w:pos="567"/>
          <w:tab w:val="left" w:pos="1134"/>
        </w:tabs>
        <w:ind w:left="1134" w:right="98" w:hanging="567"/>
        <w:rPr>
          <w:szCs w:val="22"/>
        </w:rPr>
      </w:pPr>
      <w:r>
        <w:rPr>
          <w:szCs w:val="22"/>
          <w:u w:val="single"/>
        </w:rPr>
        <w:t xml:space="preserve">altre informazioni </w:t>
      </w:r>
      <w:r>
        <w:rPr>
          <w:u w:val="single"/>
        </w:rPr>
        <w:t>eventualmente</w:t>
      </w:r>
      <w:r>
        <w:rPr>
          <w:szCs w:val="22"/>
          <w:u w:val="single"/>
        </w:rPr>
        <w:t xml:space="preserve"> ritenute utili per la migliore comprensione degli istituti regolati dal contratto</w:t>
      </w:r>
    </w:p>
    <w:p w:rsidR="001C681C" w:rsidRDefault="001C681C">
      <w:pPr>
        <w:pStyle w:val="PuntoElencoLettere"/>
        <w:numPr>
          <w:ilvl w:val="0"/>
          <w:numId w:val="0"/>
        </w:numPr>
        <w:tabs>
          <w:tab w:val="clear" w:pos="567"/>
          <w:tab w:val="left" w:pos="1134"/>
        </w:tabs>
        <w:ind w:left="567" w:right="98"/>
        <w:rPr>
          <w:szCs w:val="22"/>
        </w:rPr>
      </w:pPr>
      <w:r>
        <w:rPr>
          <w:szCs w:val="22"/>
        </w:rPr>
        <w:tab/>
        <w:t>……………dettagliare……</w:t>
      </w:r>
    </w:p>
    <w:p w:rsidR="001C681C" w:rsidRDefault="001C681C">
      <w:pPr>
        <w:pStyle w:val="PuntoElencoLettere"/>
        <w:numPr>
          <w:ilvl w:val="0"/>
          <w:numId w:val="0"/>
        </w:numPr>
        <w:tabs>
          <w:tab w:val="clear" w:pos="567"/>
          <w:tab w:val="left" w:pos="1134"/>
        </w:tabs>
        <w:ind w:left="567" w:right="98"/>
        <w:rPr>
          <w:szCs w:val="22"/>
        </w:rPr>
      </w:pPr>
      <w:r>
        <w:rPr>
          <w:szCs w:val="22"/>
        </w:rPr>
        <w:tab/>
        <w:t>Oppure</w:t>
      </w:r>
    </w:p>
    <w:p w:rsidR="001C681C" w:rsidRDefault="001C681C">
      <w:pPr>
        <w:pStyle w:val="PuntoElencoLettere"/>
        <w:numPr>
          <w:ilvl w:val="0"/>
          <w:numId w:val="0"/>
        </w:numPr>
        <w:tabs>
          <w:tab w:val="clear" w:pos="567"/>
          <w:tab w:val="left" w:pos="1134"/>
        </w:tabs>
        <w:ind w:left="567" w:right="98"/>
        <w:rPr>
          <w:szCs w:val="22"/>
        </w:rPr>
      </w:pPr>
      <w:r>
        <w:rPr>
          <w:szCs w:val="22"/>
        </w:rPr>
        <w:tab/>
        <w:t>Parte non pertinente allo specifico accordo illustrato.</w:t>
      </w:r>
    </w:p>
    <w:p w:rsidR="001C681C" w:rsidRDefault="001C681C">
      <w:pPr>
        <w:pStyle w:val="PuntoElencoLettere"/>
        <w:numPr>
          <w:ilvl w:val="0"/>
          <w:numId w:val="0"/>
        </w:numPr>
        <w:tabs>
          <w:tab w:val="clear" w:pos="567"/>
          <w:tab w:val="left" w:pos="1134"/>
        </w:tabs>
        <w:ind w:left="567" w:right="98"/>
        <w:rPr>
          <w:szCs w:val="22"/>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II: La relazione tecnico-finanziaria</w:t>
      </w:r>
    </w:p>
    <w:p w:rsidR="001C681C" w:rsidRDefault="001C681C">
      <w:pPr>
        <w:pStyle w:val="Titolo2"/>
        <w:numPr>
          <w:ilvl w:val="0"/>
          <w:numId w:val="0"/>
        </w:numPr>
        <w:ind w:right="98"/>
        <w:rPr>
          <w:sz w:val="22"/>
        </w:rPr>
      </w:pPr>
      <w:r>
        <w:rPr>
          <w:sz w:val="22"/>
        </w:rPr>
        <w:t>Modulo I - La costituzione del Fondo per la contrattazione integrativa</w:t>
      </w:r>
    </w:p>
    <w:p w:rsidR="001C681C" w:rsidRDefault="001C681C">
      <w:pPr>
        <w:pStyle w:val="R1"/>
        <w:tabs>
          <w:tab w:val="clear" w:pos="340"/>
          <w:tab w:val="left" w:pos="142"/>
        </w:tabs>
        <w:ind w:left="284" w:right="98" w:firstLine="0"/>
        <w:rPr>
          <w:rFonts w:ascii="Calibri" w:hAnsi="Calibri"/>
        </w:rPr>
      </w:pPr>
      <w:r>
        <w:rPr>
          <w:rFonts w:ascii="Calibri" w:hAnsi="Calibri"/>
        </w:rPr>
        <w:t xml:space="preserve">Il fondo per le risorse decentrate per l’anno ……., è stato costituito </w:t>
      </w:r>
      <w:r>
        <w:rPr>
          <w:rFonts w:ascii="Calibri" w:hAnsi="Calibri"/>
          <w:szCs w:val="22"/>
        </w:rPr>
        <w:t>…… (</w:t>
      </w:r>
      <w:r>
        <w:rPr>
          <w:rFonts w:ascii="Calibri" w:hAnsi="Calibri"/>
          <w:i/>
          <w:szCs w:val="22"/>
        </w:rPr>
        <w:t>indicare gli estremi dell’atto di    costituzione del fondo</w:t>
      </w:r>
      <w:r>
        <w:rPr>
          <w:rFonts w:ascii="Calibri" w:hAnsi="Calibri"/>
          <w:szCs w:val="22"/>
        </w:rPr>
        <w:t>), per un totale di Euro …………,</w:t>
      </w:r>
      <w:r>
        <w:rPr>
          <w:rFonts w:ascii="Calibri" w:hAnsi="Calibri"/>
        </w:rPr>
        <w:t xml:space="preserve"> in applicazione alla regole contrattuali e normative vigenti, come di seguito specificato:</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Composizione fondo</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Risorse variabili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1"/>
        <w:ind w:right="98"/>
        <w:rPr>
          <w:rFonts w:ascii="Calibri" w:hAnsi="Calibri"/>
        </w:rPr>
      </w:pPr>
    </w:p>
    <w:p w:rsidR="001C681C" w:rsidRDefault="001C681C">
      <w:pPr>
        <w:pStyle w:val="R1"/>
        <w:ind w:right="98"/>
        <w:rPr>
          <w:rFonts w:ascii="Calibri" w:hAnsi="Calibri"/>
          <w:b/>
        </w:rPr>
      </w:pPr>
      <w:r>
        <w:rPr>
          <w:rFonts w:ascii="Calibri" w:hAnsi="Calibri"/>
          <w:b/>
        </w:rPr>
        <w:t>Sezione I - Risorse fisse aventi carattere di certezza e stabilità</w:t>
      </w:r>
    </w:p>
    <w:p w:rsidR="001C681C" w:rsidRDefault="001C681C">
      <w:pPr>
        <w:ind w:left="340" w:firstLine="0"/>
        <w:rPr>
          <w:szCs w:val="22"/>
        </w:rPr>
      </w:pPr>
      <w:r>
        <w:rPr>
          <w:szCs w:val="22"/>
        </w:rPr>
        <w:t>Le risorse che costituiscono la parte stabile del fondo ammontano a € ______________ e sono così determinate:</w:t>
      </w:r>
    </w:p>
    <w:p w:rsidR="001C681C" w:rsidRPr="0079520D" w:rsidRDefault="001C681C">
      <w:pPr>
        <w:pStyle w:val="R2"/>
        <w:spacing w:after="0"/>
        <w:ind w:right="98"/>
        <w:rPr>
          <w:rFonts w:ascii="Calibri" w:hAnsi="Calibri"/>
        </w:rPr>
      </w:pPr>
      <w:r w:rsidRPr="0079520D">
        <w:rPr>
          <w:rFonts w:ascii="Calibri" w:hAnsi="Calibri"/>
        </w:rPr>
        <w:t>-</w:t>
      </w:r>
      <w:r w:rsidRPr="0079520D">
        <w:rPr>
          <w:rFonts w:ascii="Calibri" w:hAnsi="Calibri"/>
        </w:rPr>
        <w:tab/>
      </w:r>
      <w:r w:rsidRPr="0079520D">
        <w:rPr>
          <w:rFonts w:ascii="Calibri" w:hAnsi="Calibri"/>
          <w:u w:val="single"/>
        </w:rPr>
        <w:t>Risorse storiche consolidate</w:t>
      </w:r>
    </w:p>
    <w:p w:rsidR="001C681C" w:rsidRPr="0079520D" w:rsidRDefault="001C681C">
      <w:pPr>
        <w:pStyle w:val="R2"/>
        <w:spacing w:after="0"/>
        <w:ind w:left="284" w:right="98" w:hanging="284"/>
        <w:rPr>
          <w:rFonts w:ascii="Calibri" w:hAnsi="Calibri"/>
        </w:rPr>
      </w:pPr>
      <w:r w:rsidRPr="0079520D">
        <w:rPr>
          <w:rFonts w:ascii="Calibri" w:hAnsi="Calibri"/>
        </w:rPr>
        <w:tab/>
        <w:t xml:space="preserve">Ai sensi dell’art. </w:t>
      </w:r>
      <w:r w:rsidR="0079520D" w:rsidRPr="0079520D">
        <w:rPr>
          <w:rFonts w:ascii="Calibri" w:hAnsi="Calibri"/>
        </w:rPr>
        <w:t>67</w:t>
      </w:r>
      <w:r w:rsidRPr="0079520D">
        <w:rPr>
          <w:rFonts w:ascii="Calibri" w:hAnsi="Calibri"/>
        </w:rPr>
        <w:t xml:space="preserve">, comma </w:t>
      </w:r>
      <w:r w:rsidR="0079520D" w:rsidRPr="0079520D">
        <w:rPr>
          <w:rFonts w:ascii="Calibri" w:hAnsi="Calibri"/>
        </w:rPr>
        <w:t>1</w:t>
      </w:r>
      <w:r w:rsidRPr="0079520D">
        <w:rPr>
          <w:rFonts w:ascii="Calibri" w:hAnsi="Calibri"/>
        </w:rPr>
        <w:t>, del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 xml:space="preserve"> le risorse, aventi carattere di certezza, stabilità e continuità, determinate nell’anno 20</w:t>
      </w:r>
      <w:r w:rsidR="0079520D" w:rsidRPr="0079520D">
        <w:rPr>
          <w:rFonts w:ascii="Calibri" w:hAnsi="Calibri"/>
        </w:rPr>
        <w:t>17</w:t>
      </w:r>
      <w:r w:rsidRPr="0079520D">
        <w:rPr>
          <w:rFonts w:ascii="Calibri" w:hAnsi="Calibri"/>
        </w:rPr>
        <w:t>, secondo la previgente disciplina contrattuale</w:t>
      </w:r>
      <w:r w:rsidR="0079520D" w:rsidRPr="0079520D">
        <w:rPr>
          <w:rFonts w:ascii="Calibri" w:hAnsi="Calibri"/>
        </w:rPr>
        <w:t>, al netto di quelle destinate nel medesimo anno per le posizioni organizzative (negli enti con i dirigenti) e comprensive della quota annuale delle risorse di cui all’art. 32, comma 7, del CCNL 22/01/2004, accantonate e non utilizzate per le “alte professionalità”</w:t>
      </w:r>
      <w:r w:rsidRPr="0079520D">
        <w:rPr>
          <w:rFonts w:ascii="Calibri" w:hAnsi="Calibri"/>
        </w:rPr>
        <w:t>, vengono definite in un unico importo che resta confermato, con le medesime caratteristiche, anche per gli anni successivi.</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79520D">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896584">
        <w:tc>
          <w:tcPr>
            <w:tcW w:w="4421" w:type="dxa"/>
          </w:tcPr>
          <w:p w:rsidR="001C681C" w:rsidRPr="0079520D" w:rsidRDefault="001C681C" w:rsidP="0079520D">
            <w:pPr>
              <w:pStyle w:val="R1"/>
              <w:ind w:left="0" w:right="98" w:firstLine="0"/>
              <w:rPr>
                <w:rFonts w:ascii="Calibri" w:hAnsi="Calibri"/>
              </w:rPr>
            </w:pPr>
            <w:r w:rsidRPr="0079520D">
              <w:rPr>
                <w:rFonts w:ascii="Calibri" w:hAnsi="Calibri"/>
              </w:rPr>
              <w:t>Unico Importo consolidato fondo anno 20</w:t>
            </w:r>
            <w:r w:rsidR="0079520D" w:rsidRPr="0079520D">
              <w:rPr>
                <w:rFonts w:ascii="Calibri" w:hAnsi="Calibri"/>
              </w:rPr>
              <w:t>17</w:t>
            </w:r>
            <w:r w:rsidRPr="0079520D">
              <w:rPr>
                <w:rFonts w:ascii="Calibri" w:hAnsi="Calibri"/>
              </w:rPr>
              <w:t xml:space="preserve"> (art. </w:t>
            </w:r>
            <w:r w:rsidR="0079520D" w:rsidRPr="0079520D">
              <w:rPr>
                <w:rFonts w:ascii="Calibri" w:hAnsi="Calibri"/>
              </w:rPr>
              <w:t>67</w:t>
            </w:r>
            <w:r w:rsidRPr="0079520D">
              <w:rPr>
                <w:rFonts w:ascii="Calibri" w:hAnsi="Calibri"/>
              </w:rPr>
              <w:t xml:space="preserve">, c. </w:t>
            </w:r>
            <w:r w:rsidR="0079520D" w:rsidRPr="0079520D">
              <w:rPr>
                <w:rFonts w:ascii="Calibri" w:hAnsi="Calibri"/>
              </w:rPr>
              <w:t>1</w:t>
            </w:r>
            <w:r w:rsidRPr="0079520D">
              <w:rPr>
                <w:rFonts w:ascii="Calibri" w:hAnsi="Calibri"/>
              </w:rPr>
              <w:t>,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w:t>
            </w:r>
          </w:p>
        </w:tc>
        <w:tc>
          <w:tcPr>
            <w:tcW w:w="4889" w:type="dxa"/>
          </w:tcPr>
          <w:p w:rsidR="001C681C" w:rsidRPr="0079520D" w:rsidRDefault="001C681C">
            <w:pPr>
              <w:pStyle w:val="R1"/>
              <w:ind w:left="0" w:right="98" w:firstLine="0"/>
              <w:rPr>
                <w:rFonts w:ascii="Calibri" w:hAnsi="Calibri"/>
              </w:rPr>
            </w:pPr>
          </w:p>
        </w:tc>
      </w:tr>
    </w:tbl>
    <w:p w:rsidR="001C681C" w:rsidRPr="00896584" w:rsidRDefault="001C681C">
      <w:pPr>
        <w:pStyle w:val="R2"/>
        <w:spacing w:after="0"/>
        <w:ind w:left="0" w:right="98" w:firstLine="0"/>
        <w:rPr>
          <w:rFonts w:ascii="Calibri" w:hAnsi="Calibri"/>
          <w:highlight w:val="yellow"/>
        </w:rPr>
      </w:pPr>
    </w:p>
    <w:p w:rsidR="001C681C" w:rsidRDefault="001C681C">
      <w:pPr>
        <w:pStyle w:val="R2"/>
        <w:numPr>
          <w:ilvl w:val="0"/>
          <w:numId w:val="17"/>
        </w:numPr>
        <w:ind w:right="98"/>
        <w:rPr>
          <w:rFonts w:ascii="Calibri" w:hAnsi="Calibri"/>
          <w:u w:val="single"/>
        </w:rPr>
      </w:pPr>
      <w:r w:rsidRPr="0079520D">
        <w:rPr>
          <w:rFonts w:ascii="Calibri" w:hAnsi="Calibri"/>
          <w:u w:val="single"/>
        </w:rPr>
        <w:t>Altri incrementi con carattere di certezza e stabilità</w:t>
      </w:r>
    </w:p>
    <w:p w:rsidR="0079520D" w:rsidRPr="0079520D" w:rsidRDefault="0079520D" w:rsidP="0079520D">
      <w:pPr>
        <w:pStyle w:val="R2"/>
        <w:ind w:left="0" w:right="98" w:firstLine="0"/>
        <w:rPr>
          <w:rFonts w:ascii="Calibri" w:hAnsi="Calibri"/>
          <w:i/>
        </w:rPr>
      </w:pPr>
      <w:r w:rsidRPr="0079520D">
        <w:rPr>
          <w:rFonts w:ascii="Calibri" w:hAnsi="Calibri"/>
          <w:i/>
          <w:highlight w:val="yellow"/>
        </w:rPr>
        <w:t>… elencare voci inserite nel fondo ai sensi dell’art. 67, comma 2, del CCNL 21/05/2018…</w:t>
      </w:r>
      <w:r w:rsidRPr="0079520D">
        <w:rPr>
          <w:rFonts w:ascii="Calibri" w:hAnsi="Calibri"/>
          <w:i/>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896584">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1C681C">
            <w:pPr>
              <w:pStyle w:val="R1"/>
              <w:ind w:left="0" w:right="98" w:firstLine="0"/>
              <w:rPr>
                <w:rFonts w:ascii="Calibri" w:hAnsi="Calibri"/>
              </w:rPr>
            </w:pPr>
            <w:r w:rsidRPr="0079520D">
              <w:rPr>
                <w:rFonts w:ascii="Calibri" w:hAnsi="Calibri"/>
              </w:rPr>
              <w:t>TOTALE</w:t>
            </w:r>
          </w:p>
        </w:tc>
        <w:tc>
          <w:tcPr>
            <w:tcW w:w="4889" w:type="dxa"/>
          </w:tcPr>
          <w:p w:rsidR="001C681C" w:rsidRPr="0079520D" w:rsidRDefault="001C681C">
            <w:pPr>
              <w:pStyle w:val="R1"/>
              <w:ind w:left="0" w:right="98" w:firstLine="0"/>
              <w:rPr>
                <w:rFonts w:ascii="Calibri" w:hAnsi="Calibri"/>
              </w:rPr>
            </w:pPr>
          </w:p>
        </w:tc>
      </w:tr>
    </w:tbl>
    <w:p w:rsidR="001C681C" w:rsidRPr="000B2793" w:rsidRDefault="001C681C">
      <w:pPr>
        <w:pStyle w:val="R2"/>
        <w:spacing w:after="0"/>
        <w:ind w:left="0" w:right="98" w:firstLine="0"/>
        <w:rPr>
          <w:rFonts w:ascii="Calibri" w:hAnsi="Calibri"/>
          <w:i/>
          <w:highlight w:val="yellow"/>
        </w:rPr>
      </w:pPr>
      <w:r w:rsidRPr="000B2793">
        <w:rPr>
          <w:rFonts w:ascii="Calibri" w:hAnsi="Calibri"/>
          <w:i/>
          <w:highlight w:val="yellow"/>
        </w:rPr>
        <w:tab/>
        <w:t>…Inserire (eventuali) note esplicative</w:t>
      </w:r>
      <w:r w:rsidR="000B2793" w:rsidRPr="000B2793">
        <w:rPr>
          <w:rFonts w:ascii="Calibri" w:hAnsi="Calibri"/>
          <w:i/>
          <w:highlight w:val="yellow"/>
        </w:rPr>
        <w:t>, con particolare riferimento alle risorse previste dall’art. 67, comma 5, lett. a), CCNL 21/05/2018…</w:t>
      </w:r>
      <w:r w:rsidRPr="000B2793">
        <w:rPr>
          <w:rFonts w:ascii="Calibri" w:hAnsi="Calibri"/>
          <w:i/>
          <w:highlight w:val="yellow"/>
        </w:rPr>
        <w:t>…</w:t>
      </w:r>
    </w:p>
    <w:p w:rsidR="001C681C" w:rsidRPr="00896584" w:rsidRDefault="001C681C">
      <w:pPr>
        <w:pStyle w:val="R2"/>
        <w:ind w:right="98"/>
        <w:rPr>
          <w:rFonts w:ascii="Calibri" w:hAnsi="Calibri"/>
          <w:highlight w:val="yellow"/>
        </w:rPr>
      </w:pPr>
    </w:p>
    <w:p w:rsidR="001C681C" w:rsidRPr="000B2793" w:rsidRDefault="001C681C">
      <w:pPr>
        <w:pStyle w:val="R1"/>
        <w:ind w:right="98"/>
        <w:rPr>
          <w:rFonts w:ascii="Calibri" w:hAnsi="Calibri"/>
          <w:b/>
        </w:rPr>
      </w:pPr>
      <w:r w:rsidRPr="000B2793">
        <w:rPr>
          <w:rFonts w:ascii="Calibri" w:hAnsi="Calibri"/>
          <w:b/>
        </w:rPr>
        <w:t>Sezione II - Risorse variabili</w:t>
      </w:r>
    </w:p>
    <w:p w:rsidR="001C681C" w:rsidRPr="000B2793" w:rsidRDefault="001C681C">
      <w:pPr>
        <w:ind w:left="340" w:right="140" w:firstLine="0"/>
        <w:rPr>
          <w:szCs w:val="22"/>
        </w:rPr>
      </w:pPr>
      <w:r w:rsidRPr="000B2793">
        <w:rPr>
          <w:szCs w:val="22"/>
        </w:rPr>
        <w:t xml:space="preserve">Le risorse variabili, che </w:t>
      </w:r>
      <w:r w:rsidRPr="000B2793">
        <w:t xml:space="preserve">alimentano il fondo per l’anno ……… </w:t>
      </w:r>
      <w:r w:rsidRPr="000B2793">
        <w:rPr>
          <w:u w:val="single"/>
        </w:rPr>
        <w:t>senza avere caratteristica di certezza per gli anni successivi,</w:t>
      </w:r>
      <w:r w:rsidRPr="000B2793">
        <w:rPr>
          <w:szCs w:val="22"/>
        </w:rPr>
        <w:t xml:space="preserve"> ammontano a € ______________e sono così determinate:</w:t>
      </w:r>
    </w:p>
    <w:p w:rsidR="000B2793" w:rsidRDefault="000B2793" w:rsidP="000B2793">
      <w:pPr>
        <w:pStyle w:val="R2"/>
        <w:ind w:left="0" w:right="98" w:firstLine="0"/>
        <w:rPr>
          <w:rFonts w:ascii="Calibri" w:hAnsi="Calibri"/>
          <w:i/>
          <w:highlight w:val="yellow"/>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inserite nel fondo ai sensi dell’art. 67, comma </w:t>
      </w:r>
      <w:r>
        <w:rPr>
          <w:rFonts w:ascii="Calibri" w:hAnsi="Calibri"/>
          <w:i/>
          <w:highlight w:val="yellow"/>
        </w:rPr>
        <w:t>3</w:t>
      </w:r>
      <w:r w:rsidRPr="0079520D">
        <w:rPr>
          <w:rFonts w:ascii="Calibri" w:hAnsi="Calibri"/>
          <w:i/>
          <w:highlight w:val="yellow"/>
        </w:rPr>
        <w:t>, del CCNL 21/05/2018…</w:t>
      </w:r>
      <w:r w:rsidRPr="0079520D">
        <w:rPr>
          <w:rFonts w:ascii="Calibri" w:hAnsi="Calibri"/>
          <w:i/>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896584">
        <w:tc>
          <w:tcPr>
            <w:tcW w:w="4421" w:type="dxa"/>
          </w:tcPr>
          <w:p w:rsidR="001C681C" w:rsidRPr="000B2793" w:rsidRDefault="001C681C">
            <w:pPr>
              <w:pStyle w:val="R1"/>
              <w:tabs>
                <w:tab w:val="clear" w:pos="340"/>
                <w:tab w:val="left" w:pos="-108"/>
              </w:tabs>
              <w:ind w:left="-108"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ind w:left="0" w:right="98" w:firstLine="0"/>
              <w:jc w:val="center"/>
              <w:rPr>
                <w:rFonts w:ascii="Calibri" w:hAnsi="Calibri"/>
                <w:b/>
              </w:rPr>
            </w:pPr>
            <w:r w:rsidRPr="000B2793">
              <w:rPr>
                <w:rFonts w:ascii="Calibri" w:hAnsi="Calibri"/>
                <w:b/>
              </w:rPr>
              <w:t>Importo</w:t>
            </w: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0B2793" w:rsidRDefault="001C681C">
            <w:pPr>
              <w:pStyle w:val="R1"/>
              <w:ind w:left="0" w:right="98" w:firstLine="0"/>
              <w:rPr>
                <w:rFonts w:ascii="Calibri" w:hAnsi="Calibri"/>
              </w:rPr>
            </w:pPr>
            <w:r w:rsidRPr="000B2793">
              <w:rPr>
                <w:rFonts w:ascii="Calibri" w:hAnsi="Calibri"/>
              </w:rPr>
              <w:t>TOTALE</w:t>
            </w:r>
          </w:p>
        </w:tc>
        <w:tc>
          <w:tcPr>
            <w:tcW w:w="4889" w:type="dxa"/>
          </w:tcPr>
          <w:p w:rsidR="001C681C" w:rsidRPr="000B2793" w:rsidRDefault="001C681C">
            <w:pPr>
              <w:pStyle w:val="R1"/>
              <w:ind w:left="0" w:right="98" w:firstLine="0"/>
              <w:rPr>
                <w:rFonts w:ascii="Calibri" w:hAnsi="Calibri"/>
              </w:rPr>
            </w:pPr>
          </w:p>
        </w:tc>
      </w:tr>
    </w:tbl>
    <w:p w:rsidR="001C681C" w:rsidRPr="000B2793" w:rsidRDefault="001C681C">
      <w:pPr>
        <w:pStyle w:val="R2"/>
        <w:spacing w:after="0"/>
        <w:ind w:left="340" w:right="98" w:firstLine="0"/>
        <w:rPr>
          <w:rFonts w:ascii="Calibri" w:hAnsi="Calibri"/>
          <w:i/>
        </w:rPr>
      </w:pPr>
      <w:r w:rsidRPr="000B2793">
        <w:rPr>
          <w:rFonts w:ascii="Calibri" w:hAnsi="Calibri"/>
          <w:i/>
          <w:highlight w:val="yellow"/>
        </w:rPr>
        <w:t>…Inserire (eventuali) note esplicative, con partico</w:t>
      </w:r>
      <w:r w:rsidR="000B2793" w:rsidRPr="000B2793">
        <w:rPr>
          <w:rFonts w:ascii="Calibri" w:hAnsi="Calibri"/>
          <w:i/>
          <w:highlight w:val="yellow"/>
        </w:rPr>
        <w:t xml:space="preserve">lare riferimento alle risorse previste dall’art. 67, commi 4 e 5, lett. b), </w:t>
      </w:r>
      <w:r w:rsidRPr="000B2793">
        <w:rPr>
          <w:rFonts w:ascii="Calibri" w:hAnsi="Calibri"/>
          <w:i/>
          <w:highlight w:val="yellow"/>
        </w:rPr>
        <w:t xml:space="preserve"> CCNL </w:t>
      </w:r>
      <w:r w:rsidR="000B2793" w:rsidRPr="000B2793">
        <w:rPr>
          <w:rFonts w:ascii="Calibri" w:hAnsi="Calibri"/>
          <w:i/>
          <w:highlight w:val="yellow"/>
        </w:rPr>
        <w:t>2</w:t>
      </w:r>
      <w:r w:rsidRPr="000B2793">
        <w:rPr>
          <w:rFonts w:ascii="Calibri" w:hAnsi="Calibri"/>
          <w:i/>
          <w:highlight w:val="yellow"/>
        </w:rPr>
        <w:t>1/0</w:t>
      </w:r>
      <w:r w:rsidR="000B2793" w:rsidRPr="000B2793">
        <w:rPr>
          <w:rFonts w:ascii="Calibri" w:hAnsi="Calibri"/>
          <w:i/>
          <w:highlight w:val="yellow"/>
        </w:rPr>
        <w:t>5</w:t>
      </w:r>
      <w:r w:rsidRPr="000B2793">
        <w:rPr>
          <w:rFonts w:ascii="Calibri" w:hAnsi="Calibri"/>
          <w:i/>
          <w:highlight w:val="yellow"/>
        </w:rPr>
        <w:t>/</w:t>
      </w:r>
      <w:r w:rsidR="000B2793" w:rsidRPr="000B2793">
        <w:rPr>
          <w:rFonts w:ascii="Calibri" w:hAnsi="Calibri"/>
          <w:i/>
          <w:highlight w:val="yellow"/>
        </w:rPr>
        <w:t>2018</w:t>
      </w:r>
      <w:r w:rsidRPr="000B2793">
        <w:rPr>
          <w:rFonts w:ascii="Calibri" w:hAnsi="Calibri"/>
          <w:i/>
          <w:highlight w:val="yellow"/>
        </w:rPr>
        <w:t>…</w:t>
      </w:r>
    </w:p>
    <w:p w:rsidR="00D77C15" w:rsidRDefault="00D77C15">
      <w:pPr>
        <w:pStyle w:val="R1"/>
        <w:ind w:right="98"/>
        <w:rPr>
          <w:rFonts w:ascii="Calibri" w:hAnsi="Calibri"/>
          <w:b/>
        </w:rPr>
      </w:pPr>
    </w:p>
    <w:p w:rsidR="001C681C" w:rsidRDefault="001C681C">
      <w:pPr>
        <w:pStyle w:val="R1"/>
        <w:ind w:right="98"/>
        <w:rPr>
          <w:rFonts w:ascii="Calibri" w:hAnsi="Calibri"/>
          <w:b/>
        </w:rPr>
      </w:pPr>
      <w:r>
        <w:rPr>
          <w:rFonts w:ascii="Calibri" w:hAnsi="Calibri"/>
          <w:b/>
        </w:rPr>
        <w:t>Sezione III - (eventuali) Decurtazioni del Fondo</w:t>
      </w:r>
    </w:p>
    <w:p w:rsidR="001C681C" w:rsidRDefault="001C681C">
      <w:pPr>
        <w:pStyle w:val="R2"/>
        <w:numPr>
          <w:ilvl w:val="0"/>
          <w:numId w:val="17"/>
        </w:numPr>
        <w:ind w:right="98"/>
        <w:rPr>
          <w:rFonts w:ascii="Calibri" w:hAnsi="Calibri"/>
        </w:rPr>
      </w:pPr>
      <w:r>
        <w:rPr>
          <w:rFonts w:ascii="Calibri" w:hAnsi="Calibri"/>
        </w:rPr>
        <w:t>Riduzioni del fondo per la parte fissa (specificare nel dettaglio le motivazioni)</w:t>
      </w:r>
    </w:p>
    <w:p w:rsidR="001C681C" w:rsidRDefault="001C681C">
      <w:pPr>
        <w:pStyle w:val="R1"/>
        <w:ind w:right="98"/>
        <w:rPr>
          <w:rFonts w:ascii="Calibri" w:hAnsi="Calibri"/>
        </w:rPr>
      </w:pPr>
      <w:r>
        <w:rPr>
          <w:rFonts w:ascii="Calibri" w:hAnsi="Calibri"/>
        </w:rPr>
        <w:t>……..</w:t>
      </w:r>
    </w:p>
    <w:p w:rsidR="001C681C" w:rsidRDefault="001C681C">
      <w:pPr>
        <w:pStyle w:val="R2"/>
        <w:numPr>
          <w:ilvl w:val="0"/>
          <w:numId w:val="17"/>
        </w:numPr>
        <w:ind w:right="98"/>
        <w:rPr>
          <w:rFonts w:ascii="Calibri" w:hAnsi="Calibri"/>
        </w:rPr>
      </w:pPr>
      <w:r>
        <w:rPr>
          <w:rFonts w:ascii="Calibri" w:hAnsi="Calibri"/>
        </w:rPr>
        <w:t>Riduzioni del fondo per la parte variabile (specificare nel dettaglio le motivazioni)</w:t>
      </w:r>
    </w:p>
    <w:p w:rsidR="001C681C" w:rsidRDefault="001C681C">
      <w:pPr>
        <w:pStyle w:val="R2"/>
        <w:ind w:left="0" w:right="98" w:firstLine="0"/>
        <w:rPr>
          <w:rFonts w:ascii="Calibri" w:hAnsi="Calibri"/>
        </w:rPr>
      </w:pPr>
      <w:r>
        <w:rPr>
          <w:rFonts w:ascii="Calibri" w:hAnsi="Calibri"/>
        </w:rPr>
        <w:tab/>
        <w:t>…….</w:t>
      </w:r>
    </w:p>
    <w:p w:rsidR="001C681C" w:rsidRDefault="001C681C">
      <w:pPr>
        <w:pStyle w:val="R2"/>
        <w:numPr>
          <w:ilvl w:val="0"/>
          <w:numId w:val="17"/>
        </w:numPr>
        <w:ind w:right="98"/>
        <w:rPr>
          <w:rFonts w:ascii="Calibri" w:hAnsi="Calibri"/>
        </w:rPr>
      </w:pPr>
      <w:r>
        <w:rPr>
          <w:rFonts w:ascii="Calibri" w:hAnsi="Calibri"/>
        </w:rPr>
        <w:t>Riduzion</w:t>
      </w:r>
      <w:r w:rsidR="00831CD8">
        <w:rPr>
          <w:rFonts w:ascii="Calibri" w:hAnsi="Calibri"/>
        </w:rPr>
        <w:t>e</w:t>
      </w:r>
      <w:r>
        <w:rPr>
          <w:rFonts w:ascii="Calibri" w:hAnsi="Calibri"/>
        </w:rPr>
        <w:t xml:space="preserve"> del fondo ai sensi dell’art. 9, comma 2-bis, del D.L. n. 78/2010 </w:t>
      </w:r>
    </w:p>
    <w:p w:rsidR="00831CD8" w:rsidRPr="00173D41" w:rsidRDefault="001C681C" w:rsidP="00831CD8">
      <w:pPr>
        <w:autoSpaceDE w:val="0"/>
        <w:autoSpaceDN w:val="0"/>
        <w:adjustRightInd w:val="0"/>
        <w:spacing w:after="0"/>
        <w:ind w:left="360" w:firstLine="0"/>
        <w:rPr>
          <w:rFonts w:cs="ComicSansMS"/>
          <w:szCs w:val="22"/>
        </w:rPr>
      </w:pPr>
      <w:r w:rsidRPr="00173D41">
        <w:rPr>
          <w:rFonts w:cs="ComicSansMS"/>
          <w:szCs w:val="22"/>
        </w:rPr>
        <w:t>Riguarda in particolare il rispetto dell</w:t>
      </w:r>
      <w:r w:rsidR="00831CD8" w:rsidRPr="00173D41">
        <w:rPr>
          <w:rFonts w:cs="ComicSansMS"/>
          <w:szCs w:val="22"/>
        </w:rPr>
        <w:t>a</w:t>
      </w:r>
      <w:r w:rsidRPr="00173D41">
        <w:rPr>
          <w:rFonts w:cs="ComicSansMS"/>
          <w:szCs w:val="22"/>
        </w:rPr>
        <w:t xml:space="preserve"> disposizion</w:t>
      </w:r>
      <w:r w:rsidR="00831CD8" w:rsidRPr="00173D41">
        <w:rPr>
          <w:rFonts w:cs="ComicSansMS"/>
          <w:szCs w:val="22"/>
        </w:rPr>
        <w:t>e</w:t>
      </w:r>
      <w:r w:rsidRPr="00173D41">
        <w:rPr>
          <w:rFonts w:cs="ComicSansMS"/>
          <w:szCs w:val="22"/>
        </w:rPr>
        <w:t xml:space="preserve"> previst</w:t>
      </w:r>
      <w:r w:rsidR="00831CD8" w:rsidRPr="00173D41">
        <w:rPr>
          <w:rFonts w:cs="ComicSansMS"/>
          <w:szCs w:val="22"/>
        </w:rPr>
        <w:t>a</w:t>
      </w:r>
      <w:r w:rsidRPr="00173D41">
        <w:rPr>
          <w:rFonts w:cs="ComicSansMS"/>
          <w:szCs w:val="22"/>
        </w:rPr>
        <w:t xml:space="preserve"> dall’art. 9, comma 2-bis, del D. </w:t>
      </w:r>
      <w:proofErr w:type="spellStart"/>
      <w:r w:rsidRPr="00173D41">
        <w:rPr>
          <w:rFonts w:cs="ComicSansMS"/>
          <w:szCs w:val="22"/>
        </w:rPr>
        <w:t>Lgs</w:t>
      </w:r>
      <w:proofErr w:type="spellEnd"/>
      <w:r w:rsidRPr="00173D41">
        <w:rPr>
          <w:rFonts w:cs="ComicSansMS"/>
          <w:szCs w:val="22"/>
        </w:rPr>
        <w:t>. n. 78/2010</w:t>
      </w:r>
      <w:r w:rsidR="00831CD8" w:rsidRPr="00173D41">
        <w:rPr>
          <w:rFonts w:cs="ComicSansMS"/>
          <w:szCs w:val="22"/>
        </w:rPr>
        <w:t>, la quale prevede che dal 2015 le risorse destinate annualmente al trattamento economico accessorio del personale devono essere decurtate di un importo pari alle riduzioni operate nel 2014 per effetto dei vincoli ex art. 9, comma 2-bis, del D.L. n. 78/2010 (limite del fondo rispetto all’anno 2010 e obbligo di decurtazione del medesimo per la diminuzione del personale in servizio), come introdotto dall’art. 1, comma 456, della L. n. 147/2013 - Legge di Stabilità 2014.</w:t>
      </w:r>
    </w:p>
    <w:p w:rsidR="00831CD8" w:rsidRPr="00173D41" w:rsidRDefault="00831CD8" w:rsidP="00831CD8">
      <w:pPr>
        <w:autoSpaceDE w:val="0"/>
        <w:autoSpaceDN w:val="0"/>
        <w:adjustRightInd w:val="0"/>
        <w:spacing w:after="0"/>
        <w:ind w:left="360" w:firstLine="0"/>
        <w:rPr>
          <w:rFonts w:cs="ComicSansMS"/>
          <w:szCs w:val="22"/>
        </w:rPr>
      </w:pPr>
    </w:p>
    <w:p w:rsidR="001C681C" w:rsidRPr="00173D41" w:rsidRDefault="00831CD8" w:rsidP="00831CD8">
      <w:pPr>
        <w:autoSpaceDE w:val="0"/>
        <w:autoSpaceDN w:val="0"/>
        <w:adjustRightInd w:val="0"/>
        <w:spacing w:after="0"/>
        <w:ind w:left="360" w:firstLine="0"/>
      </w:pPr>
      <w:r w:rsidRPr="00173D41">
        <w:rPr>
          <w:rFonts w:cs="ComicSansMS"/>
          <w:szCs w:val="22"/>
        </w:rPr>
        <w:t>A</w:t>
      </w:r>
      <w:r w:rsidR="001C681C" w:rsidRPr="00173D41">
        <w:t xml:space="preserve"> carico del fondo per l’anno ………, sono </w:t>
      </w:r>
      <w:r w:rsidRPr="00173D41">
        <w:t xml:space="preserve">pertanto </w:t>
      </w:r>
      <w:r w:rsidR="001C681C" w:rsidRPr="00173D41">
        <w:t>previste le seguenti riduzioni:</w:t>
      </w:r>
    </w:p>
    <w:p w:rsidR="001C681C" w:rsidRPr="00173D41" w:rsidRDefault="001C681C">
      <w:pPr>
        <w:pStyle w:val="R2"/>
        <w:ind w:left="340" w:right="98" w:firstLine="0"/>
        <w:rPr>
          <w:rFonts w:ascii="Calibri" w:hAnsi="Calibri"/>
        </w:rPr>
      </w:pPr>
      <w:r w:rsidRPr="00173D41">
        <w:rPr>
          <w:rFonts w:ascii="Calibri" w:hAnsi="Calibri"/>
        </w:rPr>
        <w:t>…………… (specificare nel dettaglio le modalità di applicazione e l’evidenza dell’avvenuto rispetto)……</w:t>
      </w:r>
    </w:p>
    <w:p w:rsidR="00831CD8" w:rsidRPr="00173D41" w:rsidRDefault="00831CD8">
      <w:pPr>
        <w:pStyle w:val="R2"/>
        <w:ind w:left="340" w:right="98" w:firstLine="0"/>
        <w:rPr>
          <w:rFonts w:ascii="Calibri" w:hAnsi="Calibri"/>
        </w:rPr>
      </w:pPr>
    </w:p>
    <w:p w:rsidR="001C681C" w:rsidRDefault="00831CD8">
      <w:pPr>
        <w:pStyle w:val="R2"/>
        <w:ind w:left="340" w:right="98" w:firstLine="0"/>
        <w:rPr>
          <w:rFonts w:ascii="Calibri" w:hAnsi="Calibri"/>
        </w:rPr>
      </w:pPr>
      <w:r w:rsidRPr="00173D41">
        <w:rPr>
          <w:rFonts w:ascii="Calibri" w:hAnsi="Calibri"/>
        </w:rPr>
        <w:t>Per quanto riguarda la riduzione “permanente” ex art. 1, comma 456, della L. n. 147/2013 - Legge di Stabilità 2014, si prende atto che il Collegio dei Revisori in data ………… prot. n. ………. ha fornito apposita certificazione in merito alla correttezza del relativo calcolo, come da indicazioni della Ragioneria Generale dello Stato nella circolare n. 20/2015.</w:t>
      </w:r>
    </w:p>
    <w:p w:rsidR="00831CD8" w:rsidRDefault="00831CD8">
      <w:pPr>
        <w:pStyle w:val="R2"/>
        <w:ind w:left="340" w:right="98" w:firstLine="0"/>
        <w:rPr>
          <w:rFonts w:ascii="Calibri" w:hAnsi="Calibri"/>
        </w:rPr>
      </w:pPr>
    </w:p>
    <w:p w:rsidR="00CD7ADC" w:rsidRPr="00896584" w:rsidRDefault="00CD7ADC" w:rsidP="00CD7ADC">
      <w:pPr>
        <w:pStyle w:val="R2"/>
        <w:numPr>
          <w:ilvl w:val="0"/>
          <w:numId w:val="22"/>
        </w:numPr>
        <w:ind w:right="98"/>
        <w:rPr>
          <w:rFonts w:ascii="Calibri" w:hAnsi="Calibri"/>
        </w:rPr>
      </w:pPr>
      <w:r w:rsidRPr="00896584">
        <w:rPr>
          <w:rFonts w:ascii="Calibri" w:hAnsi="Calibri"/>
        </w:rPr>
        <w:t xml:space="preserve">Riduzione del fondo ai sensi dell’art. </w:t>
      </w:r>
      <w:r w:rsidR="00204960" w:rsidRPr="00896584">
        <w:rPr>
          <w:rFonts w:ascii="Calibri" w:hAnsi="Calibri"/>
        </w:rPr>
        <w:t>23, comma 2</w:t>
      </w:r>
      <w:r w:rsidRPr="00896584">
        <w:rPr>
          <w:rFonts w:ascii="Calibri" w:hAnsi="Calibri"/>
        </w:rPr>
        <w:t xml:space="preserve">, del </w:t>
      </w:r>
      <w:r w:rsidR="00204960" w:rsidRPr="00896584">
        <w:rPr>
          <w:rFonts w:ascii="Calibri" w:hAnsi="Calibri"/>
        </w:rPr>
        <w:t xml:space="preserve">D. </w:t>
      </w:r>
      <w:proofErr w:type="spellStart"/>
      <w:r w:rsidR="00204960" w:rsidRPr="00896584">
        <w:rPr>
          <w:rFonts w:ascii="Calibri" w:hAnsi="Calibri"/>
        </w:rPr>
        <w:t>Lgs</w:t>
      </w:r>
      <w:proofErr w:type="spellEnd"/>
      <w:r w:rsidR="00204960" w:rsidRPr="00896584">
        <w:rPr>
          <w:rFonts w:ascii="Calibri" w:hAnsi="Calibri"/>
        </w:rPr>
        <w:t>. n. 75</w:t>
      </w:r>
      <w:r w:rsidRPr="00896584">
        <w:rPr>
          <w:rFonts w:ascii="Calibri" w:hAnsi="Calibri"/>
        </w:rPr>
        <w:t>/201</w:t>
      </w:r>
      <w:r w:rsidR="00204960" w:rsidRPr="00896584">
        <w:rPr>
          <w:rFonts w:ascii="Calibri" w:hAnsi="Calibri"/>
        </w:rPr>
        <w:t>7</w:t>
      </w:r>
      <w:r w:rsidRPr="00896584">
        <w:rPr>
          <w:rFonts w:ascii="Calibri" w:hAnsi="Calibri"/>
        </w:rPr>
        <w:t xml:space="preserve"> </w:t>
      </w:r>
    </w:p>
    <w:p w:rsidR="00CD7ADC" w:rsidRPr="00896584" w:rsidRDefault="00CD7ADC" w:rsidP="00CD7ADC">
      <w:pPr>
        <w:pStyle w:val="R2"/>
        <w:ind w:left="340" w:right="98" w:firstLine="0"/>
        <w:rPr>
          <w:rFonts w:ascii="Calibri" w:hAnsi="Calibri"/>
        </w:rPr>
      </w:pPr>
      <w:r w:rsidRPr="00896584">
        <w:rPr>
          <w:rFonts w:ascii="Calibri" w:hAnsi="Calibri"/>
        </w:rPr>
        <w:t xml:space="preserve">Riguardano in particolare il rispetto delle disposizioni previste dall’art. </w:t>
      </w:r>
      <w:r w:rsidR="00204960" w:rsidRPr="00896584">
        <w:rPr>
          <w:rFonts w:ascii="Calibri" w:hAnsi="Calibri"/>
        </w:rPr>
        <w:t>23</w:t>
      </w:r>
      <w:r w:rsidRPr="00896584">
        <w:rPr>
          <w:rFonts w:ascii="Calibri" w:hAnsi="Calibri"/>
        </w:rPr>
        <w:t>, comma 2, del</w:t>
      </w:r>
      <w:r w:rsidR="00204960" w:rsidRPr="00896584">
        <w:rPr>
          <w:rFonts w:ascii="Calibri" w:hAnsi="Calibri"/>
        </w:rPr>
        <w:t xml:space="preserve"> D. </w:t>
      </w:r>
      <w:proofErr w:type="spellStart"/>
      <w:r w:rsidR="00204960" w:rsidRPr="00896584">
        <w:rPr>
          <w:rFonts w:ascii="Calibri" w:hAnsi="Calibri"/>
        </w:rPr>
        <w:t>Lgs</w:t>
      </w:r>
      <w:proofErr w:type="spellEnd"/>
      <w:r w:rsidR="00204960" w:rsidRPr="00896584">
        <w:rPr>
          <w:rFonts w:ascii="Calibri" w:hAnsi="Calibri"/>
        </w:rPr>
        <w:t>. n. 75/2017</w:t>
      </w:r>
      <w:r w:rsidRPr="00896584">
        <w:rPr>
          <w:rFonts w:ascii="Calibri" w:hAnsi="Calibri"/>
        </w:rPr>
        <w:t>, il quale prevede  che:</w:t>
      </w:r>
    </w:p>
    <w:p w:rsidR="00CD7ADC" w:rsidRPr="00896584" w:rsidRDefault="00CD7ADC" w:rsidP="00CD7ADC">
      <w:pPr>
        <w:pStyle w:val="R2"/>
        <w:ind w:left="340" w:right="98" w:firstLine="0"/>
        <w:rPr>
          <w:rFonts w:ascii="Calibri" w:hAnsi="Calibri"/>
        </w:rPr>
      </w:pPr>
      <w:r w:rsidRPr="00896584">
        <w:rPr>
          <w:rFonts w:ascii="Calibri" w:hAnsi="Calibri"/>
        </w:rPr>
        <w:t>1. a decorrere dal 1° gennaio 201</w:t>
      </w:r>
      <w:r w:rsidR="00204960" w:rsidRPr="00896584">
        <w:rPr>
          <w:rFonts w:ascii="Calibri" w:hAnsi="Calibri"/>
        </w:rPr>
        <w:t>7</w:t>
      </w:r>
      <w:r w:rsidRPr="00896584">
        <w:rPr>
          <w:rFonts w:ascii="Calibri" w:hAnsi="Calibri"/>
        </w:rPr>
        <w:t>, il fondo per le risorse decentrate non può superare il corrispondente ammontare relativo all’anno 201</w:t>
      </w:r>
      <w:r w:rsidR="00204960" w:rsidRPr="00896584">
        <w:rPr>
          <w:rFonts w:ascii="Calibri" w:hAnsi="Calibri"/>
        </w:rPr>
        <w:t>6</w:t>
      </w:r>
      <w:r w:rsidRPr="00896584">
        <w:rPr>
          <w:rFonts w:ascii="Calibri" w:hAnsi="Calibri"/>
        </w:rPr>
        <w:t>;</w:t>
      </w:r>
    </w:p>
    <w:p w:rsidR="00CD7ADC" w:rsidRPr="00896584" w:rsidRDefault="00CD7ADC" w:rsidP="00CD7ADC">
      <w:pPr>
        <w:pStyle w:val="R2"/>
        <w:ind w:left="340" w:right="98" w:firstLine="0"/>
        <w:rPr>
          <w:rFonts w:ascii="Calibri" w:hAnsi="Calibri"/>
        </w:rPr>
      </w:pPr>
      <w:r w:rsidRPr="00896584">
        <w:rPr>
          <w:rFonts w:ascii="Calibri" w:hAnsi="Calibri"/>
        </w:rPr>
        <w:t xml:space="preserve">2. </w:t>
      </w:r>
      <w:r w:rsidR="00204960" w:rsidRPr="00896584">
        <w:rPr>
          <w:rFonts w:ascii="Calibri" w:hAnsi="Calibri"/>
        </w:rPr>
        <w:t>per gli enti locali che non hanno potuto destinare nell'anno 2016 risorse aggiuntive alla contrattazione integrativa a causa del mancato rispetto del patto di stabilità interno del 2015, il limite del fondo per le risorse decentrate dal 1° gennaio 2017 corrisponde all’importo del medesimo determinato per l'anno 2015, ridotto in misura proporzionale alla riduzione del personale in servizio nell'anno 2016</w:t>
      </w:r>
      <w:r w:rsidRPr="00896584">
        <w:rPr>
          <w:rFonts w:ascii="Calibri" w:hAnsi="Calibri"/>
        </w:rPr>
        <w:t>.</w:t>
      </w:r>
    </w:p>
    <w:p w:rsidR="00CD7ADC" w:rsidRPr="00896584" w:rsidRDefault="00CD7ADC" w:rsidP="00CD7ADC">
      <w:pPr>
        <w:pStyle w:val="R2"/>
        <w:ind w:left="340" w:right="98" w:firstLine="0"/>
        <w:rPr>
          <w:rFonts w:ascii="Calibri" w:hAnsi="Calibri"/>
        </w:rPr>
      </w:pPr>
      <w:r w:rsidRPr="00896584">
        <w:rPr>
          <w:rFonts w:ascii="Calibri" w:hAnsi="Calibri"/>
        </w:rPr>
        <w:t>Per il rispetto de</w:t>
      </w:r>
      <w:r w:rsidR="00204960" w:rsidRPr="00896584">
        <w:rPr>
          <w:rFonts w:ascii="Calibri" w:hAnsi="Calibri"/>
        </w:rPr>
        <w:t>l</w:t>
      </w:r>
      <w:r w:rsidRPr="00896584">
        <w:rPr>
          <w:rFonts w:ascii="Calibri" w:hAnsi="Calibri"/>
        </w:rPr>
        <w:t xml:space="preserve"> predett</w:t>
      </w:r>
      <w:r w:rsidR="00204960" w:rsidRPr="00896584">
        <w:rPr>
          <w:rFonts w:ascii="Calibri" w:hAnsi="Calibri"/>
        </w:rPr>
        <w:t>o</w:t>
      </w:r>
      <w:r w:rsidRPr="00896584">
        <w:rPr>
          <w:rFonts w:ascii="Calibri" w:hAnsi="Calibri"/>
        </w:rPr>
        <w:t xml:space="preserve"> vincol</w:t>
      </w:r>
      <w:r w:rsidR="00204960" w:rsidRPr="00896584">
        <w:rPr>
          <w:rFonts w:ascii="Calibri" w:hAnsi="Calibri"/>
        </w:rPr>
        <w:t>o</w:t>
      </w:r>
      <w:r w:rsidRPr="00896584">
        <w:rPr>
          <w:rFonts w:ascii="Calibri" w:hAnsi="Calibri"/>
        </w:rPr>
        <w:t>, a carico del fondo per l’anno ………, sono previste le seguenti riduzioni:</w:t>
      </w:r>
    </w:p>
    <w:p w:rsidR="00CD7ADC" w:rsidRDefault="00CD7ADC" w:rsidP="00CD7ADC">
      <w:pPr>
        <w:pStyle w:val="R2"/>
        <w:ind w:left="340" w:right="98" w:firstLine="0"/>
        <w:rPr>
          <w:rFonts w:ascii="Calibri" w:hAnsi="Calibri"/>
        </w:rPr>
      </w:pPr>
      <w:r w:rsidRPr="00896584">
        <w:rPr>
          <w:rFonts w:ascii="Calibri" w:hAnsi="Calibri"/>
        </w:rPr>
        <w:t>…………… (specificare nel dettaglio le modalità di applicazione e l’evidenza dell’avvenuto rispetto)……</w:t>
      </w:r>
    </w:p>
    <w:p w:rsidR="00173D41" w:rsidRDefault="00173D41">
      <w:pPr>
        <w:pStyle w:val="R2"/>
        <w:ind w:left="340" w:right="98" w:firstLine="0"/>
        <w:rPr>
          <w:rFonts w:ascii="Calibri" w:hAnsi="Calibri"/>
        </w:rPr>
      </w:pPr>
    </w:p>
    <w:p w:rsidR="001A2B5D" w:rsidRDefault="001A2B5D">
      <w:pPr>
        <w:pStyle w:val="R1"/>
        <w:ind w:right="98"/>
        <w:rPr>
          <w:rFonts w:ascii="Calibri" w:hAnsi="Calibri"/>
          <w:b/>
        </w:rPr>
      </w:pPr>
    </w:p>
    <w:p w:rsidR="00573E4B" w:rsidRDefault="00573E4B">
      <w:pPr>
        <w:pStyle w:val="R1"/>
        <w:ind w:right="98"/>
        <w:rPr>
          <w:rFonts w:ascii="Calibri" w:hAnsi="Calibri"/>
          <w:b/>
        </w:rPr>
      </w:pPr>
    </w:p>
    <w:p w:rsidR="00573E4B" w:rsidRDefault="00573E4B">
      <w:pPr>
        <w:pStyle w:val="R1"/>
        <w:ind w:right="98"/>
        <w:rPr>
          <w:rFonts w:ascii="Calibri" w:hAnsi="Calibri"/>
          <w:b/>
        </w:rPr>
      </w:pPr>
    </w:p>
    <w:p w:rsidR="001C681C" w:rsidRDefault="001C681C">
      <w:pPr>
        <w:pStyle w:val="R1"/>
        <w:ind w:right="98"/>
        <w:rPr>
          <w:rFonts w:ascii="Calibri" w:hAnsi="Calibri"/>
          <w:b/>
        </w:rPr>
      </w:pPr>
      <w:bookmarkStart w:id="0" w:name="_GoBack"/>
      <w:bookmarkEnd w:id="0"/>
      <w:r>
        <w:rPr>
          <w:rFonts w:ascii="Calibri" w:hAnsi="Calibri"/>
          <w:b/>
        </w:rPr>
        <w:lastRenderedPageBreak/>
        <w:t>Sezione IV - Sintesi della costituzione del Fondo sottoposto a certificazione</w:t>
      </w:r>
    </w:p>
    <w:p w:rsidR="001C681C" w:rsidRDefault="001C681C">
      <w:pPr>
        <w:pStyle w:val="R1"/>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Totale risorse sottoposte a certificazione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r>
              <w:t xml:space="preserve"> </w:t>
            </w:r>
            <w:r>
              <w:rPr>
                <w:rFonts w:ascii="Calibri" w:hAnsi="Calibri"/>
                <w:sz w:val="20"/>
              </w:rPr>
              <w:t>(totale della sezione 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Risorse variabili </w:t>
            </w:r>
            <w:r>
              <w:rPr>
                <w:rFonts w:ascii="Calibri" w:hAnsi="Calibri"/>
                <w:sz w:val="20"/>
              </w:rPr>
              <w:t>(totale della sezione II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ind w:right="98"/>
        <w:rPr>
          <w:rFonts w:ascii="Calibri" w:hAnsi="Calibri"/>
        </w:rPr>
      </w:pPr>
    </w:p>
    <w:p w:rsidR="001C681C" w:rsidRDefault="001C681C">
      <w:pPr>
        <w:pStyle w:val="Titolo2"/>
        <w:numPr>
          <w:ilvl w:val="0"/>
          <w:numId w:val="0"/>
        </w:numPr>
        <w:ind w:right="98"/>
        <w:rPr>
          <w:sz w:val="22"/>
        </w:rPr>
      </w:pPr>
      <w:r>
        <w:rPr>
          <w:sz w:val="22"/>
        </w:rPr>
        <w:t> Modulo II - Definizione delle poste di destinazione del Fondo per la contrattazione integrativa</w:t>
      </w:r>
    </w:p>
    <w:p w:rsidR="001C681C" w:rsidRDefault="001C681C">
      <w:pPr>
        <w:pStyle w:val="R1"/>
        <w:spacing w:after="0"/>
        <w:ind w:right="98"/>
        <w:rPr>
          <w:rFonts w:ascii="Calibri" w:hAnsi="Calibri"/>
          <w:b/>
        </w:rPr>
      </w:pPr>
      <w:r>
        <w:rPr>
          <w:rFonts w:ascii="Calibri" w:hAnsi="Calibri"/>
          <w:b/>
        </w:rPr>
        <w:t>Sezione I - Destinazioni non disponibili alla contrattazione integrativa o comunque non regolate dal Contratto Integrativo sottoposto a certificazione</w:t>
      </w:r>
    </w:p>
    <w:p w:rsidR="001C681C" w:rsidRDefault="001C681C">
      <w:pPr>
        <w:pStyle w:val="R1"/>
        <w:spacing w:after="0"/>
        <w:ind w:left="360" w:right="98" w:hanging="20"/>
        <w:rPr>
          <w:rFonts w:ascii="Calibri" w:hAnsi="Calibri"/>
        </w:rPr>
      </w:pPr>
    </w:p>
    <w:p w:rsidR="001C681C" w:rsidRDefault="000B2793">
      <w:pPr>
        <w:pStyle w:val="R1"/>
        <w:spacing w:after="0"/>
        <w:ind w:left="360" w:right="98" w:hanging="20"/>
        <w:rPr>
          <w:rFonts w:ascii="Calibri" w:hAnsi="Calibri"/>
        </w:rPr>
      </w:pPr>
      <w:r>
        <w:rPr>
          <w:rFonts w:ascii="Calibri" w:hAnsi="Calibri"/>
        </w:rPr>
        <w:t>Ai sensi dell’art. 68, comma 1, del CCNL 21/05/2018, n</w:t>
      </w:r>
      <w:r w:rsidR="001C681C">
        <w:rPr>
          <w:rFonts w:ascii="Calibri" w:hAnsi="Calibri"/>
        </w:rPr>
        <w:t>on vengono regolate dal Contratto Integrativo di riferimento le destinazioni delle seguenti risorse:</w:t>
      </w:r>
    </w:p>
    <w:p w:rsidR="00D77C15" w:rsidRDefault="00D77C15">
      <w:pPr>
        <w:pStyle w:val="R1"/>
        <w:spacing w:after="0"/>
        <w:ind w:left="360" w:right="98" w:hanging="2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0B2793">
        <w:tc>
          <w:tcPr>
            <w:tcW w:w="4421"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Importo</w:t>
            </w:r>
          </w:p>
        </w:tc>
      </w:tr>
      <w:tr w:rsidR="000B2793" w:rsidRPr="000B2793" w:rsidTr="002854AE">
        <w:tc>
          <w:tcPr>
            <w:tcW w:w="4421" w:type="dxa"/>
          </w:tcPr>
          <w:p w:rsidR="000B2793" w:rsidRPr="000B2793" w:rsidRDefault="000B2793" w:rsidP="000B2793">
            <w:pPr>
              <w:pStyle w:val="R1"/>
              <w:spacing w:after="0"/>
              <w:ind w:left="0" w:right="98" w:firstLine="0"/>
              <w:rPr>
                <w:rFonts w:ascii="Calibri" w:hAnsi="Calibri"/>
              </w:rPr>
            </w:pPr>
            <w:r w:rsidRPr="000B2793">
              <w:rPr>
                <w:rFonts w:ascii="Calibri" w:hAnsi="Calibri"/>
              </w:rPr>
              <w:t>Differenziali progressioni orizzontali storiche</w:t>
            </w:r>
            <w:r>
              <w:rPr>
                <w:rFonts w:ascii="Calibri" w:hAnsi="Calibri"/>
              </w:rPr>
              <w:t xml:space="preserve"> (acquisite in anni precedenti)</w:t>
            </w:r>
            <w:r w:rsidRPr="000B2793">
              <w:rPr>
                <w:rFonts w:ascii="Calibri" w:hAnsi="Calibri"/>
              </w:rPr>
              <w:t xml:space="preserve"> </w:t>
            </w:r>
          </w:p>
        </w:tc>
        <w:tc>
          <w:tcPr>
            <w:tcW w:w="4889" w:type="dxa"/>
          </w:tcPr>
          <w:p w:rsidR="000B2793" w:rsidRPr="000B2793" w:rsidRDefault="000B2793" w:rsidP="002854AE">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di comparto (art. 33 CCNL 22/01/2004)</w:t>
            </w:r>
          </w:p>
        </w:tc>
        <w:tc>
          <w:tcPr>
            <w:tcW w:w="4889" w:type="dxa"/>
          </w:tcPr>
          <w:p w:rsidR="001C681C" w:rsidRPr="000B2793" w:rsidRDefault="001C681C">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educativo asili nido (art. 31, comma 7, CCNL 14/09/2000)</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scolastico (art. 6 CCNL 5/10/2001)</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896584" w:rsidRDefault="000B2793">
            <w:pPr>
              <w:pStyle w:val="R1"/>
              <w:spacing w:after="0"/>
              <w:ind w:left="0" w:right="98" w:firstLine="0"/>
              <w:rPr>
                <w:rFonts w:ascii="Calibri" w:hAnsi="Calibri"/>
                <w:highlight w:val="yellow"/>
              </w:rPr>
            </w:pPr>
            <w:r w:rsidRPr="000B2793">
              <w:rPr>
                <w:rFonts w:ascii="Calibri" w:hAnsi="Calibri"/>
              </w:rPr>
              <w:t xml:space="preserve">Indennità personale ex 8^ </w:t>
            </w:r>
            <w:proofErr w:type="spellStart"/>
            <w:r w:rsidRPr="000B2793">
              <w:rPr>
                <w:rFonts w:ascii="Calibri" w:hAnsi="Calibri"/>
              </w:rPr>
              <w:t>q.f</w:t>
            </w:r>
            <w:proofErr w:type="spellEnd"/>
            <w:r w:rsidRPr="000B2793">
              <w:rPr>
                <w:rFonts w:ascii="Calibri" w:hAnsi="Calibri"/>
              </w:rPr>
              <w:t>. non titolare di posizione organizzativa (art. 37, comma 4, del CCNL 6/07/1995</w:t>
            </w:r>
            <w:r>
              <w:rPr>
                <w:rFonts w:ascii="Calibri" w:hAnsi="Calibri"/>
              </w:rPr>
              <w:t>)</w:t>
            </w:r>
          </w:p>
        </w:tc>
        <w:tc>
          <w:tcPr>
            <w:tcW w:w="4889" w:type="dxa"/>
          </w:tcPr>
          <w:p w:rsidR="001C681C" w:rsidRPr="00896584" w:rsidRDefault="001C681C">
            <w:pPr>
              <w:pStyle w:val="R1"/>
              <w:spacing w:after="0"/>
              <w:ind w:left="0" w:right="98" w:firstLine="0"/>
              <w:rPr>
                <w:rFonts w:ascii="Calibri" w:hAnsi="Calibri"/>
                <w:highlight w:val="yellow"/>
              </w:rPr>
            </w:pPr>
          </w:p>
        </w:tc>
      </w:tr>
      <w:tr w:rsidR="001C681C">
        <w:tc>
          <w:tcPr>
            <w:tcW w:w="4421" w:type="dxa"/>
          </w:tcPr>
          <w:p w:rsidR="001C681C" w:rsidRDefault="001C681C">
            <w:pPr>
              <w:pStyle w:val="R1"/>
              <w:spacing w:after="0"/>
              <w:ind w:left="0" w:right="98" w:firstLine="0"/>
              <w:rPr>
                <w:rFonts w:ascii="Calibri" w:hAnsi="Calibri"/>
              </w:rPr>
            </w:pPr>
            <w:r w:rsidRPr="000B2793">
              <w:rPr>
                <w:rFonts w:ascii="Calibri" w:hAnsi="Calibri"/>
              </w:rPr>
              <w:t>TOTALE</w:t>
            </w:r>
          </w:p>
        </w:tc>
        <w:tc>
          <w:tcPr>
            <w:tcW w:w="4889" w:type="dxa"/>
          </w:tcPr>
          <w:p w:rsidR="001C681C" w:rsidRDefault="001C681C">
            <w:pPr>
              <w:pStyle w:val="R1"/>
              <w:spacing w:after="0"/>
              <w:ind w:left="0" w:right="98" w:firstLine="0"/>
              <w:rPr>
                <w:rFonts w:ascii="Calibri" w:hAnsi="Calibri"/>
              </w:rPr>
            </w:pPr>
          </w:p>
        </w:tc>
      </w:tr>
    </w:tbl>
    <w:p w:rsidR="001C681C" w:rsidRDefault="001C681C">
      <w:pPr>
        <w:pStyle w:val="R1"/>
        <w:spacing w:after="0"/>
        <w:ind w:right="98"/>
        <w:rPr>
          <w:rFonts w:ascii="Calibri" w:hAnsi="Calibri"/>
        </w:rPr>
      </w:pPr>
    </w:p>
    <w:p w:rsidR="001A2B5D" w:rsidRDefault="001A2B5D" w:rsidP="001A2B5D">
      <w:pPr>
        <w:pStyle w:val="R1"/>
        <w:spacing w:after="0"/>
        <w:ind w:right="98"/>
        <w:rPr>
          <w:rFonts w:ascii="Calibri" w:hAnsi="Calibri"/>
          <w:b/>
        </w:rPr>
      </w:pPr>
      <w:r>
        <w:rPr>
          <w:rFonts w:ascii="Calibri" w:hAnsi="Calibri"/>
          <w:b/>
        </w:rPr>
        <w:t xml:space="preserve">Sezione II – Risorse disponibili per la contrattazione integrativa </w:t>
      </w:r>
    </w:p>
    <w:p w:rsidR="001A2B5D" w:rsidRDefault="001A2B5D">
      <w:pPr>
        <w:pStyle w:val="R1"/>
        <w:spacing w:after="0"/>
        <w:ind w:right="98"/>
        <w:rPr>
          <w:rFonts w:ascii="Calibri" w:hAnsi="Calibri"/>
        </w:rPr>
      </w:pPr>
    </w:p>
    <w:p w:rsidR="007C63E7" w:rsidRDefault="001A2B5D" w:rsidP="001A2B5D">
      <w:pPr>
        <w:pStyle w:val="R1"/>
        <w:spacing w:after="0"/>
        <w:ind w:left="426" w:right="98" w:firstLine="0"/>
        <w:rPr>
          <w:rFonts w:ascii="Calibri" w:hAnsi="Calibri"/>
        </w:rPr>
      </w:pPr>
      <w:r>
        <w:rPr>
          <w:rFonts w:ascii="Calibri" w:hAnsi="Calibri"/>
        </w:rPr>
        <w:t xml:space="preserve">Come previsto dal medesimo art. 68, comma 1, le </w:t>
      </w:r>
      <w:r w:rsidR="007C63E7">
        <w:rPr>
          <w:rFonts w:ascii="Calibri" w:hAnsi="Calibri"/>
        </w:rPr>
        <w:t>risorse disponibili per la contrattazione integrativa nell’anno di riferimento risultano, pertanto, le seguenti:</w:t>
      </w:r>
    </w:p>
    <w:p w:rsidR="007C63E7" w:rsidRDefault="007C63E7">
      <w:pPr>
        <w:pStyle w:val="R1"/>
        <w:spacing w:after="0"/>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7C63E7" w:rsidRPr="000B2793" w:rsidTr="004E60E4">
        <w:tc>
          <w:tcPr>
            <w:tcW w:w="4421" w:type="dxa"/>
          </w:tcPr>
          <w:p w:rsidR="007C63E7" w:rsidRPr="000B2793" w:rsidRDefault="007C63E7" w:rsidP="004E60E4">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7C63E7" w:rsidRPr="000B2793" w:rsidRDefault="007C63E7" w:rsidP="004E60E4">
            <w:pPr>
              <w:pStyle w:val="R1"/>
              <w:spacing w:after="0"/>
              <w:ind w:left="0" w:right="98" w:firstLine="0"/>
              <w:jc w:val="center"/>
              <w:rPr>
                <w:rFonts w:ascii="Calibri" w:hAnsi="Calibri"/>
                <w:b/>
              </w:rPr>
            </w:pPr>
            <w:r w:rsidRPr="000B2793">
              <w:rPr>
                <w:rFonts w:ascii="Calibri" w:hAnsi="Calibri"/>
                <w:b/>
              </w:rPr>
              <w:t>Importo</w:t>
            </w:r>
          </w:p>
        </w:tc>
      </w:tr>
      <w:tr w:rsidR="007C63E7" w:rsidRPr="000B2793" w:rsidTr="004E60E4">
        <w:tc>
          <w:tcPr>
            <w:tcW w:w="4421" w:type="dxa"/>
          </w:tcPr>
          <w:p w:rsidR="007C63E7" w:rsidRPr="000B2793" w:rsidRDefault="007C63E7" w:rsidP="007C63E7">
            <w:pPr>
              <w:pStyle w:val="R1"/>
              <w:spacing w:after="0"/>
              <w:ind w:left="0" w:right="98" w:firstLine="0"/>
              <w:rPr>
                <w:rFonts w:ascii="Calibri" w:hAnsi="Calibri"/>
              </w:rPr>
            </w:pPr>
            <w:r>
              <w:rPr>
                <w:rFonts w:ascii="Calibri" w:hAnsi="Calibri"/>
              </w:rPr>
              <w:t>Totale costituzione del fondo (</w:t>
            </w:r>
            <w:r w:rsidRPr="007C63E7">
              <w:rPr>
                <w:rFonts w:ascii="Calibri" w:hAnsi="Calibri"/>
              </w:rPr>
              <w:t>Sezione IV del Modulo I - Costituzione del Fondo</w:t>
            </w:r>
            <w:r>
              <w:t>)</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RPr="000B2793" w:rsidTr="004E60E4">
        <w:tc>
          <w:tcPr>
            <w:tcW w:w="4421" w:type="dxa"/>
          </w:tcPr>
          <w:p w:rsidR="007C63E7" w:rsidRPr="000B2793" w:rsidRDefault="007C63E7" w:rsidP="004E60E4">
            <w:pPr>
              <w:pStyle w:val="R1"/>
              <w:spacing w:after="0"/>
              <w:ind w:left="0" w:right="98" w:firstLine="0"/>
              <w:rPr>
                <w:rFonts w:ascii="Calibri" w:hAnsi="Calibri"/>
              </w:rPr>
            </w:pPr>
            <w:r>
              <w:rPr>
                <w:rFonts w:ascii="Calibri" w:hAnsi="Calibri"/>
              </w:rPr>
              <w:t>Totale destinazioni non regolate dal contratto integrativo di riferimento (Totale tabella precedente)</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RPr="000B2793" w:rsidTr="004E60E4">
        <w:tc>
          <w:tcPr>
            <w:tcW w:w="4421" w:type="dxa"/>
          </w:tcPr>
          <w:p w:rsidR="007C63E7" w:rsidRPr="000B2793" w:rsidRDefault="007C63E7" w:rsidP="004E60E4">
            <w:pPr>
              <w:pStyle w:val="R1"/>
              <w:spacing w:after="0"/>
              <w:ind w:left="0" w:right="98" w:firstLine="0"/>
              <w:rPr>
                <w:rFonts w:ascii="Calibri" w:hAnsi="Calibri"/>
              </w:rPr>
            </w:pPr>
            <w:r>
              <w:rPr>
                <w:rFonts w:ascii="Calibri" w:hAnsi="Calibri"/>
              </w:rPr>
              <w:t xml:space="preserve">Risorse residue da anni precedenti (art. 68, comma 1, penultimo e ultimo periodo, CCNL 21/05/2018)  </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Tr="004E60E4">
        <w:tc>
          <w:tcPr>
            <w:tcW w:w="4421" w:type="dxa"/>
          </w:tcPr>
          <w:p w:rsidR="007C63E7" w:rsidRDefault="007C63E7" w:rsidP="004E60E4">
            <w:pPr>
              <w:pStyle w:val="R1"/>
              <w:spacing w:after="0"/>
              <w:ind w:left="0" w:right="98" w:firstLine="0"/>
              <w:rPr>
                <w:rFonts w:ascii="Calibri" w:hAnsi="Calibri"/>
              </w:rPr>
            </w:pPr>
            <w:r w:rsidRPr="000B2793">
              <w:rPr>
                <w:rFonts w:ascii="Calibri" w:hAnsi="Calibri"/>
              </w:rPr>
              <w:t>TOTALE</w:t>
            </w:r>
          </w:p>
        </w:tc>
        <w:tc>
          <w:tcPr>
            <w:tcW w:w="4889" w:type="dxa"/>
          </w:tcPr>
          <w:p w:rsidR="007C63E7" w:rsidRDefault="007C63E7" w:rsidP="004E60E4">
            <w:pPr>
              <w:pStyle w:val="R1"/>
              <w:spacing w:after="0"/>
              <w:ind w:left="0" w:right="98" w:firstLine="0"/>
              <w:rPr>
                <w:rFonts w:ascii="Calibri" w:hAnsi="Calibri"/>
              </w:rPr>
            </w:pPr>
          </w:p>
        </w:tc>
      </w:tr>
    </w:tbl>
    <w:p w:rsidR="007C63E7" w:rsidRDefault="007C63E7">
      <w:pPr>
        <w:pStyle w:val="R1"/>
        <w:spacing w:after="0"/>
        <w:ind w:right="98"/>
        <w:rPr>
          <w:rFonts w:ascii="Calibri" w:hAnsi="Calibri"/>
        </w:rPr>
      </w:pPr>
    </w:p>
    <w:p w:rsidR="001C681C" w:rsidRDefault="001C681C">
      <w:pPr>
        <w:pStyle w:val="R1"/>
        <w:spacing w:after="0"/>
        <w:ind w:right="98"/>
        <w:rPr>
          <w:rFonts w:ascii="Calibri" w:hAnsi="Calibri"/>
          <w:b/>
        </w:rPr>
      </w:pPr>
      <w:r>
        <w:rPr>
          <w:rFonts w:ascii="Calibri" w:hAnsi="Calibri"/>
          <w:b/>
        </w:rPr>
        <w:lastRenderedPageBreak/>
        <w:t>Sezione II</w:t>
      </w:r>
      <w:r w:rsidR="001A2B5D">
        <w:rPr>
          <w:rFonts w:ascii="Calibri" w:hAnsi="Calibri"/>
          <w:b/>
        </w:rPr>
        <w:t>I</w:t>
      </w:r>
      <w:r>
        <w:rPr>
          <w:rFonts w:ascii="Calibri" w:hAnsi="Calibri"/>
          <w:b/>
        </w:rPr>
        <w:t xml:space="preserve"> - Destinazioni specificamente regolate dal Contratto Integrativo</w:t>
      </w:r>
      <w:r w:rsidR="001A2B5D">
        <w:rPr>
          <w:rFonts w:ascii="Calibri" w:hAnsi="Calibri"/>
          <w:b/>
        </w:rPr>
        <w:t xml:space="preserve"> </w:t>
      </w:r>
    </w:p>
    <w:p w:rsidR="001C681C" w:rsidRDefault="001C681C">
      <w:pPr>
        <w:pStyle w:val="R1"/>
        <w:spacing w:after="0"/>
        <w:ind w:right="98"/>
        <w:rPr>
          <w:rFonts w:ascii="Calibri" w:hAnsi="Calibri"/>
        </w:rPr>
      </w:pPr>
      <w:r>
        <w:rPr>
          <w:rFonts w:ascii="Calibri" w:hAnsi="Calibri"/>
        </w:rPr>
        <w:t xml:space="preserve">Vengono regolate dal Contratto Integrativo di riferimento le destinazioni delle seguenti risorse: </w:t>
      </w:r>
    </w:p>
    <w:p w:rsidR="000B2793" w:rsidRDefault="000B2793">
      <w:pPr>
        <w:pStyle w:val="R1"/>
        <w:spacing w:after="0"/>
        <w:ind w:right="98"/>
        <w:rPr>
          <w:rFonts w:ascii="Calibri" w:hAnsi="Calibri"/>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w:t>
      </w:r>
      <w:r>
        <w:rPr>
          <w:rFonts w:ascii="Calibri" w:hAnsi="Calibri"/>
          <w:i/>
          <w:highlight w:val="yellow"/>
        </w:rPr>
        <w:t xml:space="preserve">di utilizzo del fondo </w:t>
      </w:r>
      <w:r w:rsidRPr="0079520D">
        <w:rPr>
          <w:rFonts w:ascii="Calibri" w:hAnsi="Calibri"/>
          <w:i/>
          <w:highlight w:val="yellow"/>
        </w:rPr>
        <w:t>ai sensi dell’art. 6</w:t>
      </w:r>
      <w:r>
        <w:rPr>
          <w:rFonts w:ascii="Calibri" w:hAnsi="Calibri"/>
          <w:i/>
          <w:highlight w:val="yellow"/>
        </w:rPr>
        <w:t>8</w:t>
      </w:r>
      <w:r w:rsidRPr="0079520D">
        <w:rPr>
          <w:rFonts w:ascii="Calibri" w:hAnsi="Calibri"/>
          <w:i/>
          <w:highlight w:val="yellow"/>
        </w:rPr>
        <w:t xml:space="preserve">, comma </w:t>
      </w:r>
      <w:r>
        <w:rPr>
          <w:rFonts w:ascii="Calibri" w:hAnsi="Calibri"/>
          <w:i/>
          <w:highlight w:val="yellow"/>
        </w:rPr>
        <w:t>2</w:t>
      </w:r>
      <w:r w:rsidRPr="0079520D">
        <w:rPr>
          <w:rFonts w:ascii="Calibri" w:hAnsi="Calibri"/>
          <w:i/>
          <w:highlight w:val="yellow"/>
        </w:rPr>
        <w:t>, del CCNL 21/05/2018…</w:t>
      </w:r>
      <w:r w:rsidRPr="0079520D">
        <w:rPr>
          <w:rFonts w:ascii="Calibri" w:hAnsi="Calibri"/>
          <w:i/>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tc>
          <w:tcPr>
            <w:tcW w:w="4421" w:type="dxa"/>
          </w:tcPr>
          <w:p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rsidR="001C681C" w:rsidRDefault="001C681C">
            <w:pPr>
              <w:pStyle w:val="R1"/>
              <w:spacing w:after="0"/>
              <w:ind w:left="0" w:right="98" w:firstLine="0"/>
              <w:jc w:val="center"/>
              <w:rPr>
                <w:rFonts w:ascii="Calibri" w:hAnsi="Calibri"/>
                <w:b/>
              </w:rPr>
            </w:pPr>
            <w:r>
              <w:rPr>
                <w:rFonts w:ascii="Calibri" w:hAnsi="Calibri"/>
                <w:b/>
              </w:rPr>
              <w:t>Importo</w:t>
            </w:r>
          </w:p>
        </w:tc>
      </w:tr>
      <w:tr w:rsidR="00432779" w:rsidRPr="00D77C15">
        <w:tc>
          <w:tcPr>
            <w:tcW w:w="4421" w:type="dxa"/>
          </w:tcPr>
          <w:p w:rsidR="00432779" w:rsidRPr="00896584" w:rsidRDefault="00432779" w:rsidP="00D77C15">
            <w:pPr>
              <w:pStyle w:val="R1"/>
              <w:spacing w:after="0"/>
              <w:ind w:left="0" w:right="98" w:firstLine="0"/>
              <w:rPr>
                <w:rFonts w:ascii="Calibri" w:hAnsi="Calibri"/>
                <w:highlight w:val="yellow"/>
                <w:lang w:val="en-US"/>
              </w:rPr>
            </w:pPr>
          </w:p>
        </w:tc>
        <w:tc>
          <w:tcPr>
            <w:tcW w:w="4889" w:type="dxa"/>
          </w:tcPr>
          <w:p w:rsidR="00432779" w:rsidRPr="00D77C15" w:rsidRDefault="00432779">
            <w:pPr>
              <w:pStyle w:val="R1"/>
              <w:spacing w:after="0"/>
              <w:ind w:left="0" w:right="98" w:firstLine="0"/>
              <w:rPr>
                <w:rFonts w:ascii="Calibri" w:hAnsi="Calibri"/>
                <w:lang w:val="en-US"/>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lang w:val="en-GB"/>
              </w:rPr>
            </w:pPr>
          </w:p>
        </w:tc>
        <w:tc>
          <w:tcPr>
            <w:tcW w:w="4889" w:type="dxa"/>
          </w:tcPr>
          <w:p w:rsidR="001C681C" w:rsidRDefault="001C681C">
            <w:pPr>
              <w:pStyle w:val="R1"/>
              <w:spacing w:after="0"/>
              <w:ind w:left="0" w:right="98" w:firstLine="0"/>
              <w:rPr>
                <w:rFonts w:ascii="Calibri" w:hAnsi="Calibri"/>
                <w:lang w:val="en-GB"/>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rsidP="00D77C15">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0B2793" w:rsidRDefault="001C681C" w:rsidP="001A2B5D">
            <w:pPr>
              <w:pStyle w:val="R1"/>
              <w:spacing w:after="0"/>
              <w:ind w:left="0" w:right="98" w:firstLine="0"/>
              <w:rPr>
                <w:rFonts w:ascii="Calibri" w:hAnsi="Calibri"/>
              </w:rPr>
            </w:pPr>
            <w:r w:rsidRPr="000B2793">
              <w:rPr>
                <w:rFonts w:ascii="Calibri" w:hAnsi="Calibri"/>
              </w:rPr>
              <w:t>TOTALE</w:t>
            </w:r>
            <w:r w:rsidR="001A2B5D">
              <w:rPr>
                <w:rFonts w:ascii="Calibri" w:hAnsi="Calibri"/>
              </w:rPr>
              <w:t xml:space="preserve"> </w:t>
            </w:r>
            <w:r w:rsidR="001A2B5D" w:rsidRPr="00B11C5D">
              <w:rPr>
                <w:rFonts w:ascii="Calibri" w:hAnsi="Calibri"/>
              </w:rPr>
              <w:t xml:space="preserve">(N.B.: deve coincidere con il totale </w:t>
            </w:r>
            <w:r w:rsidR="001A2B5D">
              <w:rPr>
                <w:rFonts w:ascii="Calibri" w:hAnsi="Calibri"/>
              </w:rPr>
              <w:t>risorse disponibili per la contrattazione integrativa della sezione II</w:t>
            </w:r>
            <w:r w:rsidR="001A2B5D" w:rsidRPr="00B11C5D">
              <w:rPr>
                <w:rFonts w:ascii="Calibri" w:hAnsi="Calibri"/>
              </w:rPr>
              <w:t>)</w:t>
            </w:r>
          </w:p>
        </w:tc>
        <w:tc>
          <w:tcPr>
            <w:tcW w:w="4889" w:type="dxa"/>
          </w:tcPr>
          <w:p w:rsidR="001C681C" w:rsidRDefault="001C681C">
            <w:pPr>
              <w:pStyle w:val="R1"/>
              <w:spacing w:after="0"/>
              <w:ind w:left="0" w:right="98" w:firstLine="0"/>
              <w:rPr>
                <w:rFonts w:ascii="Calibri" w:hAnsi="Calibri"/>
              </w:rPr>
            </w:pPr>
          </w:p>
        </w:tc>
      </w:tr>
    </w:tbl>
    <w:p w:rsidR="00D77C15" w:rsidRDefault="00D77C15">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Sezione V - Attestazione motivata, dal punto di vista tecnico-finanziario, del rispetto di vincoli di carattere generale</w:t>
      </w:r>
    </w:p>
    <w:p w:rsidR="001C681C" w:rsidRDefault="001C681C">
      <w:pPr>
        <w:pStyle w:val="R2"/>
        <w:spacing w:after="0"/>
        <w:ind w:right="98"/>
        <w:rPr>
          <w:rFonts w:ascii="Calibri" w:hAnsi="Calibri"/>
          <w:i/>
        </w:rPr>
      </w:pPr>
      <w:r>
        <w:rPr>
          <w:rFonts w:ascii="Calibri" w:hAnsi="Calibri"/>
          <w:i/>
        </w:rPr>
        <w:t>-</w:t>
      </w:r>
      <w:r>
        <w:rPr>
          <w:rFonts w:ascii="Calibri" w:hAnsi="Calibri"/>
          <w:i/>
        </w:rPr>
        <w:tab/>
        <w:t>Attestazione motivata del rispetto di copertura delle destinazioni di utilizzo del Fondo aventi natura certa e continuativa con risorse del Fondo fisse aventi carattere di certezza e stabilità</w:t>
      </w:r>
    </w:p>
    <w:p w:rsidR="001C681C" w:rsidRDefault="001C681C">
      <w:pPr>
        <w:pStyle w:val="R2"/>
        <w:spacing w:after="0"/>
        <w:ind w:left="360" w:right="98" w:firstLine="0"/>
        <w:rPr>
          <w:rFonts w:ascii="Calibri" w:hAnsi="Calibri"/>
        </w:rPr>
      </w:pPr>
      <w:r>
        <w:rPr>
          <w:rFonts w:ascii="Calibri" w:hAnsi="Calibri"/>
        </w:rPr>
        <w:t>Ai fini del rispetto degli equilibri del fondo tra le risorse stabili e variabili, sia in sede di costituzione che di utilizzo, si attesta che gli istituti aventi natura certa e continuativa per un totale di Euro …………. (destinazioni vincolate e storiche + destinazioni vincolate per l’espletamento dei servizi) sono finanziati con le risorse del fondo fisse aventi carattere di certezza e stabilità, costituite per un totale di Euro</w:t>
      </w:r>
      <w:r w:rsidR="00C9235D">
        <w:rPr>
          <w:rFonts w:ascii="Calibri" w:hAnsi="Calibri"/>
        </w:rPr>
        <w:t xml:space="preserve"> </w:t>
      </w:r>
      <w:r>
        <w:rPr>
          <w:rFonts w:ascii="Calibri" w:hAnsi="Calibri"/>
        </w:rPr>
        <w:t xml:space="preserve">………. </w:t>
      </w:r>
    </w:p>
    <w:p w:rsidR="001C681C" w:rsidRDefault="001C681C">
      <w:pPr>
        <w:pStyle w:val="R2"/>
        <w:spacing w:after="0"/>
        <w:ind w:left="360" w:right="98" w:firstLine="0"/>
        <w:rPr>
          <w:rFonts w:ascii="Calibri" w:hAnsi="Calibri"/>
        </w:rPr>
      </w:pPr>
      <w:r>
        <w:rPr>
          <w:rFonts w:ascii="Calibri" w:hAnsi="Calibri"/>
        </w:rPr>
        <w:t>Si attesta altresì che le seguenti risorse con vincolo di destinazione ……. (elencare) per un importo (ciascuna) di Euro ………. (es</w:t>
      </w:r>
      <w:r w:rsidRPr="00C9235D">
        <w:rPr>
          <w:rFonts w:ascii="Calibri" w:hAnsi="Calibri"/>
        </w:rPr>
        <w:t xml:space="preserve">. risorse ex art. </w:t>
      </w:r>
      <w:r w:rsidR="00C9235D" w:rsidRPr="00C9235D">
        <w:rPr>
          <w:rFonts w:ascii="Calibri" w:hAnsi="Calibri"/>
        </w:rPr>
        <w:t>67, comma 3, lett. c), CCNL</w:t>
      </w:r>
      <w:r w:rsidR="00C9235D">
        <w:rPr>
          <w:rFonts w:ascii="Calibri" w:hAnsi="Calibri"/>
        </w:rPr>
        <w:t xml:space="preserve"> 21/05/2018)</w:t>
      </w:r>
      <w:r>
        <w:rPr>
          <w:rFonts w:ascii="Calibri" w:hAnsi="Calibri"/>
        </w:rPr>
        <w:t>, finanziano rispettivamente e per lo stesso importo, i seguenti incentivi: ……..</w:t>
      </w:r>
    </w:p>
    <w:p w:rsidR="00C9235D" w:rsidRDefault="00C9235D">
      <w:pPr>
        <w:pStyle w:val="R2"/>
        <w:spacing w:after="0"/>
        <w:ind w:right="98"/>
        <w:rPr>
          <w:rFonts w:ascii="Calibri" w:hAnsi="Calibri"/>
          <w:i/>
        </w:rPr>
      </w:pPr>
      <w:r>
        <w:rPr>
          <w:rFonts w:ascii="Calibri" w:hAnsi="Calibri"/>
          <w:i/>
        </w:rPr>
        <w:t>- Attestazione motivata del rispetto dei vincoli di destinazione della parte variabile del fondo</w:t>
      </w:r>
    </w:p>
    <w:p w:rsidR="00C9235D" w:rsidRPr="00C9235D" w:rsidRDefault="00C9235D" w:rsidP="00C9235D">
      <w:pPr>
        <w:pStyle w:val="R2"/>
        <w:spacing w:after="0"/>
        <w:ind w:left="340" w:right="98" w:firstLine="0"/>
        <w:rPr>
          <w:rFonts w:ascii="Calibri" w:hAnsi="Calibri"/>
        </w:rPr>
      </w:pPr>
      <w:r w:rsidRPr="00C9235D">
        <w:rPr>
          <w:rFonts w:ascii="Calibri" w:hAnsi="Calibri"/>
        </w:rPr>
        <w:t>Si attesta il rispetto dei vincoli di destinazione previsti dall’art. 68, comma 3, del CCNL 21/05/2018 e che, in particolare, la contrattazione integrativa destina la quota prevalente delle risorse variabili non aventi vincolo di destinazione agli incentivi economici a favore dei dipendenti (performance e indennità), e, specificamente, almeno il 30% di tali risorse alla performance individuale.</w:t>
      </w:r>
    </w:p>
    <w:p w:rsidR="001C681C" w:rsidRDefault="00C9235D">
      <w:pPr>
        <w:pStyle w:val="R2"/>
        <w:spacing w:after="0"/>
        <w:ind w:right="98"/>
        <w:rPr>
          <w:rFonts w:ascii="Calibri" w:hAnsi="Calibri"/>
          <w:i/>
          <w:spacing w:val="-2"/>
        </w:rPr>
      </w:pPr>
      <w:r>
        <w:rPr>
          <w:rFonts w:ascii="Calibri" w:hAnsi="Calibri"/>
          <w:i/>
        </w:rPr>
        <w:t xml:space="preserve">- </w:t>
      </w:r>
      <w:r w:rsidR="001C681C">
        <w:rPr>
          <w:rFonts w:ascii="Calibri" w:hAnsi="Calibri"/>
          <w:i/>
        </w:rPr>
        <w:t>Attestazione motivata del rispetto</w:t>
      </w:r>
      <w:r w:rsidR="001C681C">
        <w:rPr>
          <w:rFonts w:ascii="Calibri" w:hAnsi="Calibri"/>
          <w:i/>
          <w:spacing w:val="-2"/>
        </w:rPr>
        <w:t xml:space="preserve"> del principio di attribuzione selettiva di incentivi economici</w:t>
      </w:r>
    </w:p>
    <w:p w:rsidR="001C681C" w:rsidRDefault="001C681C">
      <w:pPr>
        <w:ind w:left="360" w:firstLine="0"/>
        <w:rPr>
          <w:szCs w:val="20"/>
        </w:rPr>
      </w:pPr>
      <w:r>
        <w:rPr>
          <w:szCs w:val="20"/>
        </w:rPr>
        <w:t>Si attesta che gli incentivi legati alla produttività collettiva e individuale verranno erogati in base ai criteri previsti nel Sistema di misurazione e valutazione della performance, adottato con deliberazione della Giunta Comunale n. …. del ………., nel rispetto del principio di attribuzione selettiva di incentivi economici</w:t>
      </w:r>
      <w:r w:rsidR="00896584">
        <w:rPr>
          <w:szCs w:val="20"/>
        </w:rPr>
        <w:t>; l</w:t>
      </w:r>
      <w:r>
        <w:rPr>
          <w:szCs w:val="20"/>
        </w:rPr>
        <w:t xml:space="preserve">a liquidazione dei fondi previsti avverrà solo dopo </w:t>
      </w:r>
      <w:r w:rsidR="00896584">
        <w:rPr>
          <w:szCs w:val="20"/>
        </w:rPr>
        <w:t>l’</w:t>
      </w:r>
      <w:r>
        <w:rPr>
          <w:szCs w:val="20"/>
        </w:rPr>
        <w:t>accerta</w:t>
      </w:r>
      <w:r w:rsidR="00896584">
        <w:rPr>
          <w:szCs w:val="20"/>
        </w:rPr>
        <w:t>mento del</w:t>
      </w:r>
      <w:r>
        <w:rPr>
          <w:szCs w:val="20"/>
        </w:rPr>
        <w:t xml:space="preserve"> raggiungimento degli obiettivi previsti nei sistemi di programmazione dell’Ente.</w:t>
      </w:r>
    </w:p>
    <w:p w:rsidR="001C681C" w:rsidRDefault="001C681C">
      <w:pPr>
        <w:pStyle w:val="R2"/>
        <w:ind w:right="98"/>
        <w:rPr>
          <w:rFonts w:ascii="Calibri" w:hAnsi="Calibri"/>
          <w:b/>
          <w:i/>
        </w:rPr>
      </w:pPr>
      <w:r>
        <w:rPr>
          <w:rFonts w:ascii="Calibri" w:hAnsi="Calibri"/>
          <w:i/>
        </w:rPr>
        <w:t>-</w:t>
      </w:r>
      <w:r>
        <w:rPr>
          <w:rFonts w:ascii="Calibri" w:hAnsi="Calibri"/>
          <w:i/>
        </w:rPr>
        <w:tab/>
        <w:t>Attestazione motivata del rispetto del principio di selettività delle progressioni di carriera finanziati con il Fondo per la contrattazione integrativa (progressioni orizzontali)</w:t>
      </w:r>
      <w:r>
        <w:rPr>
          <w:rFonts w:ascii="Calibri" w:hAnsi="Calibri"/>
          <w:b/>
          <w:i/>
        </w:rPr>
        <w:t xml:space="preserve"> </w:t>
      </w:r>
    </w:p>
    <w:p w:rsidR="00432779" w:rsidRPr="00377275" w:rsidRDefault="00432779" w:rsidP="00432779">
      <w:pPr>
        <w:pStyle w:val="PuntoElencoLettere"/>
        <w:numPr>
          <w:ilvl w:val="0"/>
          <w:numId w:val="0"/>
        </w:numPr>
        <w:tabs>
          <w:tab w:val="clear" w:pos="567"/>
          <w:tab w:val="left" w:pos="1134"/>
        </w:tabs>
        <w:ind w:left="360" w:right="98"/>
        <w:rPr>
          <w:szCs w:val="22"/>
        </w:rPr>
      </w:pPr>
      <w:r w:rsidRPr="00173D41">
        <w:rPr>
          <w:szCs w:val="22"/>
        </w:rPr>
        <w:t xml:space="preserve">Si attesta che le nuove progressioni economiche per l’anno ………. vengono attribuite secondo criteri definiti dal CCDI, nel rispetto del principio di selettività, ad una quota limitata di dipendenti, tenendo conto della valutazione individuale, che ne costituisce titolo prioritario, nonché in relazione allo sviluppo delle competenze professionali ed ai risultati individuali e collettivi rilevati dal vigente </w:t>
      </w:r>
      <w:r w:rsidRPr="00173D41">
        <w:rPr>
          <w:szCs w:val="20"/>
        </w:rPr>
        <w:t xml:space="preserve">Sistema di misurazione e valutazione della performance, adottato con deliberazione della Giunta Comunale n. …. del ……….; il tutto nel rispetto dei </w:t>
      </w:r>
      <w:r w:rsidRPr="00173D41">
        <w:rPr>
          <w:szCs w:val="22"/>
        </w:rPr>
        <w:t xml:space="preserve">principi dettati dall’art. 23 del D. </w:t>
      </w:r>
      <w:proofErr w:type="spellStart"/>
      <w:r w:rsidRPr="00173D41">
        <w:rPr>
          <w:szCs w:val="22"/>
        </w:rPr>
        <w:t>Lgs</w:t>
      </w:r>
      <w:proofErr w:type="spellEnd"/>
      <w:r w:rsidRPr="00173D41">
        <w:rPr>
          <w:szCs w:val="22"/>
        </w:rPr>
        <w:t xml:space="preserve">. n. 150/2009 e </w:t>
      </w:r>
      <w:proofErr w:type="spellStart"/>
      <w:r w:rsidRPr="00173D41">
        <w:rPr>
          <w:szCs w:val="22"/>
        </w:rPr>
        <w:t>s.m.i.</w:t>
      </w:r>
      <w:proofErr w:type="spellEnd"/>
      <w:r w:rsidRPr="00173D41">
        <w:rPr>
          <w:szCs w:val="22"/>
        </w:rPr>
        <w:t xml:space="preserve"> e dell’art. 52, comma 1-bis, del </w:t>
      </w:r>
      <w:proofErr w:type="spellStart"/>
      <w:r w:rsidRPr="00173D41">
        <w:rPr>
          <w:szCs w:val="22"/>
        </w:rPr>
        <w:t>D.Lgs.</w:t>
      </w:r>
      <w:proofErr w:type="spellEnd"/>
      <w:r w:rsidRPr="00173D41">
        <w:rPr>
          <w:szCs w:val="22"/>
        </w:rPr>
        <w:t xml:space="preserve"> n. 165/2001 e </w:t>
      </w:r>
      <w:proofErr w:type="spellStart"/>
      <w:r w:rsidRPr="00173D41">
        <w:rPr>
          <w:szCs w:val="22"/>
        </w:rPr>
        <w:t>s.m.i.</w:t>
      </w:r>
      <w:proofErr w:type="spellEnd"/>
      <w:r w:rsidRPr="00173D41">
        <w:rPr>
          <w:szCs w:val="22"/>
        </w:rPr>
        <w:t>.</w:t>
      </w:r>
      <w:r w:rsidRPr="00377275">
        <w:rPr>
          <w:szCs w:val="22"/>
        </w:rPr>
        <w:t xml:space="preserve"> </w:t>
      </w:r>
    </w:p>
    <w:p w:rsidR="001C681C" w:rsidRPr="00173D41" w:rsidRDefault="001C681C">
      <w:pPr>
        <w:pStyle w:val="Titolo2"/>
        <w:numPr>
          <w:ilvl w:val="0"/>
          <w:numId w:val="0"/>
        </w:numPr>
        <w:ind w:right="98"/>
        <w:rPr>
          <w:sz w:val="22"/>
        </w:rPr>
      </w:pPr>
      <w:r>
        <w:rPr>
          <w:sz w:val="22"/>
        </w:rPr>
        <w:lastRenderedPageBreak/>
        <w:t xml:space="preserve">Modulo III - Schema generale riassuntivo del Fondo per la contrattazione integrativa e confronto con il </w:t>
      </w:r>
      <w:r w:rsidRPr="00173D41">
        <w:rPr>
          <w:sz w:val="22"/>
        </w:rPr>
        <w:t xml:space="preserve">corrispondente Fondo certificato dell’anno </w:t>
      </w:r>
      <w:r w:rsidR="00204960">
        <w:rPr>
          <w:sz w:val="22"/>
        </w:rPr>
        <w:t>“limite”</w:t>
      </w:r>
    </w:p>
    <w:p w:rsidR="001C681C" w:rsidRPr="00173D41" w:rsidRDefault="001C681C">
      <w:pPr>
        <w:ind w:left="540" w:hanging="180"/>
        <w:rPr>
          <w:b/>
          <w:lang w:eastAsia="en-US"/>
        </w:rPr>
      </w:pPr>
      <w:r w:rsidRPr="00173D41">
        <w:rPr>
          <w:b/>
          <w:lang w:eastAsia="en-US"/>
        </w:rPr>
        <w:t xml:space="preserve">Tabella 1 – Costituzione del fondo </w:t>
      </w:r>
      <w:r w:rsidRPr="00173D41">
        <w:rPr>
          <w:b/>
          <w:color w:val="FF0000"/>
          <w:lang w:eastAsia="en-US"/>
        </w:rPr>
        <w:t>(N.B.: RIPORTARE I DATI INSERITI NEL MODULO 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173D41" w:rsidTr="00145498">
        <w:tc>
          <w:tcPr>
            <w:tcW w:w="4035" w:type="dxa"/>
          </w:tcPr>
          <w:p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Costituzione fondo</w:t>
            </w:r>
          </w:p>
        </w:tc>
        <w:tc>
          <w:tcPr>
            <w:tcW w:w="1842" w:type="dxa"/>
          </w:tcPr>
          <w:p w:rsidR="00AF0686" w:rsidRPr="00173D41" w:rsidRDefault="00AF0686">
            <w:pPr>
              <w:pStyle w:val="R1"/>
              <w:ind w:left="0" w:right="98" w:firstLine="0"/>
              <w:jc w:val="center"/>
              <w:rPr>
                <w:rFonts w:ascii="Calibri" w:hAnsi="Calibri"/>
                <w:b/>
              </w:rPr>
            </w:pPr>
            <w:r w:rsidRPr="00173D41">
              <w:rPr>
                <w:rFonts w:ascii="Calibri" w:hAnsi="Calibri"/>
                <w:b/>
              </w:rPr>
              <w:t>Fondo</w:t>
            </w:r>
          </w:p>
          <w:p w:rsidR="00AF0686" w:rsidRPr="00173D41" w:rsidRDefault="00AF0686">
            <w:pPr>
              <w:pStyle w:val="R1"/>
              <w:ind w:left="0" w:right="98" w:firstLine="0"/>
              <w:jc w:val="center"/>
              <w:rPr>
                <w:rFonts w:ascii="Calibri" w:hAnsi="Calibri"/>
                <w:b/>
              </w:rPr>
            </w:pPr>
            <w:r w:rsidRPr="00173D41">
              <w:rPr>
                <w:rFonts w:ascii="Calibri" w:hAnsi="Calibri"/>
                <w:b/>
              </w:rPr>
              <w:t>anno</w:t>
            </w:r>
          </w:p>
          <w:p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rsidR="00AF0686" w:rsidRPr="00173D41" w:rsidRDefault="00AF0686" w:rsidP="00204960">
            <w:pPr>
              <w:pStyle w:val="R1"/>
              <w:ind w:left="0" w:right="98" w:firstLine="0"/>
              <w:jc w:val="center"/>
              <w:rPr>
                <w:rFonts w:ascii="Calibri" w:hAnsi="Calibri"/>
                <w:b/>
              </w:rPr>
            </w:pPr>
            <w:r w:rsidRPr="00173D41">
              <w:rPr>
                <w:rFonts w:ascii="Calibri" w:hAnsi="Calibri"/>
                <w:b/>
              </w:rPr>
              <w:t xml:space="preserve">anno </w:t>
            </w:r>
            <w:r w:rsidR="00204960">
              <w:rPr>
                <w:rFonts w:ascii="Calibri" w:hAnsi="Calibri"/>
                <w:b/>
              </w:rPr>
              <w:t>2016</w:t>
            </w:r>
            <w:r w:rsidRPr="00173D41">
              <w:rPr>
                <w:rFonts w:ascii="Calibri" w:hAnsi="Calibri"/>
                <w:b/>
              </w:rPr>
              <w:t xml:space="preserve"> (</w:t>
            </w:r>
            <w:r w:rsidR="00204960">
              <w:rPr>
                <w:rFonts w:ascii="Calibri" w:hAnsi="Calibri"/>
                <w:b/>
              </w:rPr>
              <w:t>limite</w:t>
            </w:r>
            <w:r w:rsidRPr="00173D41">
              <w:rPr>
                <w:rFonts w:ascii="Calibri" w:hAnsi="Calibri"/>
                <w:b/>
              </w:rPr>
              <w:t>)</w:t>
            </w:r>
          </w:p>
        </w:tc>
        <w:tc>
          <w:tcPr>
            <w:tcW w:w="1504" w:type="dxa"/>
          </w:tcPr>
          <w:p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RISORSE FISSE CON CARATTERE DI CERTEZZA E STABILITA’</w:t>
            </w:r>
          </w:p>
        </w:tc>
      </w:tr>
      <w:tr w:rsidR="00AF0686" w:rsidRPr="00AB34C4" w:rsidTr="00145498">
        <w:tc>
          <w:tcPr>
            <w:tcW w:w="4035" w:type="dxa"/>
          </w:tcPr>
          <w:p w:rsidR="00AF0686" w:rsidRPr="00AB34C4" w:rsidRDefault="00AB34C4">
            <w:pPr>
              <w:pStyle w:val="R1"/>
              <w:ind w:left="0" w:right="98" w:firstLine="0"/>
              <w:jc w:val="left"/>
              <w:rPr>
                <w:rFonts w:ascii="Calibri" w:hAnsi="Calibri"/>
              </w:rPr>
            </w:pPr>
            <w:r w:rsidRPr="00AB34C4">
              <w:rPr>
                <w:rFonts w:ascii="Calibri" w:hAnsi="Calibri"/>
              </w:rPr>
              <w:t>TOTALE</w:t>
            </w:r>
          </w:p>
        </w:tc>
        <w:tc>
          <w:tcPr>
            <w:tcW w:w="1842" w:type="dxa"/>
          </w:tcPr>
          <w:p w:rsidR="00AF0686" w:rsidRPr="00AB34C4" w:rsidRDefault="00AF0686">
            <w:pPr>
              <w:pStyle w:val="R1"/>
              <w:ind w:left="0" w:right="98" w:firstLine="0"/>
              <w:rPr>
                <w:rFonts w:ascii="Calibri" w:hAnsi="Calibri"/>
              </w:rPr>
            </w:pPr>
          </w:p>
        </w:tc>
        <w:tc>
          <w:tcPr>
            <w:tcW w:w="1843" w:type="dxa"/>
          </w:tcPr>
          <w:p w:rsidR="00AF0686" w:rsidRPr="00AB34C4" w:rsidRDefault="00AF0686">
            <w:pPr>
              <w:pStyle w:val="R1"/>
              <w:ind w:left="0" w:right="98" w:firstLine="0"/>
              <w:rPr>
                <w:rFonts w:ascii="Calibri" w:hAnsi="Calibri"/>
              </w:rPr>
            </w:pPr>
          </w:p>
        </w:tc>
        <w:tc>
          <w:tcPr>
            <w:tcW w:w="1504" w:type="dxa"/>
          </w:tcPr>
          <w:p w:rsidR="00AF0686" w:rsidRPr="00AB34C4" w:rsidRDefault="00AF0686">
            <w:pPr>
              <w:pStyle w:val="R1"/>
              <w:ind w:left="0" w:right="98" w:firstLine="0"/>
              <w:rPr>
                <w:rFonts w:ascii="Calibri" w:hAnsi="Calibri"/>
              </w:rPr>
            </w:pPr>
          </w:p>
        </w:tc>
      </w:tr>
      <w:tr w:rsidR="00145498" w:rsidRPr="00AB34C4" w:rsidTr="0005063F">
        <w:tc>
          <w:tcPr>
            <w:tcW w:w="4035" w:type="dxa"/>
          </w:tcPr>
          <w:p w:rsidR="00145498" w:rsidRPr="00AB34C4" w:rsidRDefault="00145498" w:rsidP="0005063F">
            <w:pPr>
              <w:pStyle w:val="R1"/>
              <w:ind w:left="0" w:right="98" w:firstLine="0"/>
              <w:jc w:val="left"/>
              <w:rPr>
                <w:rFonts w:ascii="Calibri" w:hAnsi="Calibri"/>
              </w:rPr>
            </w:pPr>
            <w:r w:rsidRPr="00AB34C4">
              <w:rPr>
                <w:rFonts w:ascii="Calibri" w:hAnsi="Calibri"/>
              </w:rPr>
              <w:t>Decurtazione “permanente” ex. art. 1, comma 456, della L. n. 147/2013 - Legge di Stabilità 2014 (riduzioni operate nel 2014 per effetto dell’applicazione dei vincoli ex. art. 9, comma 2-bis, L. 122/2010)</w:t>
            </w:r>
          </w:p>
        </w:tc>
        <w:tc>
          <w:tcPr>
            <w:tcW w:w="1842" w:type="dxa"/>
          </w:tcPr>
          <w:p w:rsidR="00145498" w:rsidRPr="00AB34C4" w:rsidRDefault="00145498" w:rsidP="0005063F">
            <w:pPr>
              <w:pStyle w:val="R1"/>
              <w:ind w:left="0" w:right="98" w:firstLine="0"/>
              <w:rPr>
                <w:rFonts w:ascii="Calibri" w:hAnsi="Calibri"/>
              </w:rPr>
            </w:pPr>
          </w:p>
        </w:tc>
        <w:tc>
          <w:tcPr>
            <w:tcW w:w="1843" w:type="dxa"/>
          </w:tcPr>
          <w:p w:rsidR="00145498" w:rsidRPr="00AB34C4" w:rsidRDefault="00145498" w:rsidP="0005063F">
            <w:pPr>
              <w:pStyle w:val="R1"/>
              <w:ind w:left="0" w:right="98" w:firstLine="0"/>
              <w:rPr>
                <w:rFonts w:ascii="Calibri" w:hAnsi="Calibri"/>
              </w:rPr>
            </w:pPr>
          </w:p>
        </w:tc>
        <w:tc>
          <w:tcPr>
            <w:tcW w:w="1504" w:type="dxa"/>
          </w:tcPr>
          <w:p w:rsidR="00145498" w:rsidRPr="00AB34C4" w:rsidRDefault="00145498" w:rsidP="0005063F">
            <w:pPr>
              <w:pStyle w:val="R1"/>
              <w:ind w:left="0" w:right="98" w:firstLine="0"/>
              <w:rPr>
                <w:rFonts w:ascii="Calibri" w:hAnsi="Calibri"/>
              </w:rPr>
            </w:pPr>
          </w:p>
        </w:tc>
      </w:tr>
      <w:tr w:rsidR="00AF0686" w:rsidRPr="00B02104" w:rsidTr="00145498">
        <w:tc>
          <w:tcPr>
            <w:tcW w:w="4035" w:type="dxa"/>
          </w:tcPr>
          <w:p w:rsidR="00AF0686" w:rsidRPr="00AB34C4" w:rsidRDefault="00AF0686">
            <w:pPr>
              <w:pStyle w:val="R1"/>
              <w:ind w:left="0" w:right="98" w:firstLine="0"/>
              <w:rPr>
                <w:rFonts w:ascii="Calibri" w:hAnsi="Calibri"/>
                <w:b/>
              </w:rPr>
            </w:pPr>
            <w:r w:rsidRPr="00AB34C4">
              <w:rPr>
                <w:rFonts w:ascii="Calibri" w:hAnsi="Calibri"/>
                <w:b/>
              </w:rPr>
              <w:t>TOTALE</w:t>
            </w:r>
            <w:r w:rsidR="00145498" w:rsidRPr="00AB34C4">
              <w:rPr>
                <w:rFonts w:ascii="Calibri" w:hAnsi="Calibri"/>
                <w:b/>
              </w:rPr>
              <w:t xml:space="preserve"> PARTE FISSA (AL NETTO DELLA DECURTAZIONE “PERMENENTE”)</w:t>
            </w:r>
          </w:p>
        </w:tc>
        <w:tc>
          <w:tcPr>
            <w:tcW w:w="1842" w:type="dxa"/>
          </w:tcPr>
          <w:p w:rsidR="00AF0686" w:rsidRPr="00AB34C4" w:rsidRDefault="00AF0686">
            <w:pPr>
              <w:pStyle w:val="R1"/>
              <w:ind w:left="0" w:right="98" w:firstLine="0"/>
              <w:rPr>
                <w:rFonts w:ascii="Calibri" w:hAnsi="Calibri"/>
                <w:b/>
              </w:rPr>
            </w:pPr>
          </w:p>
        </w:tc>
        <w:tc>
          <w:tcPr>
            <w:tcW w:w="1843" w:type="dxa"/>
          </w:tcPr>
          <w:p w:rsidR="00AF0686" w:rsidRPr="00AB34C4" w:rsidRDefault="00AF0686">
            <w:pPr>
              <w:pStyle w:val="R1"/>
              <w:ind w:left="0" w:right="98" w:firstLine="0"/>
              <w:rPr>
                <w:rFonts w:ascii="Calibri" w:hAnsi="Calibri"/>
                <w:b/>
              </w:rPr>
            </w:pPr>
          </w:p>
        </w:tc>
        <w:tc>
          <w:tcPr>
            <w:tcW w:w="1504" w:type="dxa"/>
          </w:tcPr>
          <w:p w:rsidR="00AF0686" w:rsidRPr="00AB34C4" w:rsidRDefault="00AF0686">
            <w:pPr>
              <w:pStyle w:val="R1"/>
              <w:ind w:left="0" w:right="98" w:firstLine="0"/>
              <w:rPr>
                <w:rFonts w:ascii="Calibri" w:hAnsi="Calibri"/>
                <w:b/>
              </w:rPr>
            </w:pPr>
          </w:p>
        </w:tc>
      </w:tr>
      <w:tr w:rsidR="00AF0686" w:rsidRPr="00AB34C4" w:rsidTr="00AB34C4">
        <w:tc>
          <w:tcPr>
            <w:tcW w:w="9224" w:type="dxa"/>
            <w:gridSpan w:val="4"/>
            <w:shd w:val="clear" w:color="auto" w:fill="auto"/>
          </w:tcPr>
          <w:p w:rsidR="00AF0686" w:rsidRPr="00AB34C4" w:rsidRDefault="00AF0686">
            <w:pPr>
              <w:pStyle w:val="R1"/>
              <w:ind w:left="0" w:right="98" w:firstLine="0"/>
              <w:jc w:val="center"/>
              <w:rPr>
                <w:rFonts w:ascii="Calibri" w:hAnsi="Calibri"/>
                <w:b/>
              </w:rPr>
            </w:pPr>
            <w:r w:rsidRPr="00AB34C4">
              <w:rPr>
                <w:rFonts w:ascii="Calibri" w:hAnsi="Calibri"/>
                <w:b/>
              </w:rPr>
              <w:t>RISORSE VARIABILI</w:t>
            </w:r>
          </w:p>
        </w:tc>
      </w:tr>
      <w:tr w:rsidR="00145498" w:rsidRPr="00AB34C4" w:rsidTr="00AB34C4">
        <w:tc>
          <w:tcPr>
            <w:tcW w:w="4035" w:type="dxa"/>
            <w:shd w:val="clear" w:color="auto" w:fill="auto"/>
          </w:tcPr>
          <w:p w:rsidR="00145498" w:rsidRPr="00AB34C4" w:rsidRDefault="00145498" w:rsidP="0005063F">
            <w:pPr>
              <w:pStyle w:val="R1"/>
              <w:ind w:left="0" w:right="98" w:firstLine="0"/>
              <w:rPr>
                <w:rFonts w:ascii="Calibri" w:hAnsi="Calibri"/>
              </w:rPr>
            </w:pPr>
            <w:r w:rsidRPr="00AB34C4">
              <w:rPr>
                <w:rFonts w:ascii="Calibri" w:hAnsi="Calibri"/>
              </w:rPr>
              <w:t>TOTALE</w:t>
            </w:r>
          </w:p>
        </w:tc>
        <w:tc>
          <w:tcPr>
            <w:tcW w:w="1842" w:type="dxa"/>
            <w:shd w:val="clear" w:color="auto" w:fill="auto"/>
          </w:tcPr>
          <w:p w:rsidR="00145498" w:rsidRPr="00AB34C4" w:rsidRDefault="00145498" w:rsidP="0005063F">
            <w:pPr>
              <w:pStyle w:val="R1"/>
              <w:ind w:left="0" w:right="98" w:firstLine="0"/>
              <w:rPr>
                <w:rFonts w:ascii="Calibri" w:hAnsi="Calibri"/>
                <w:b/>
              </w:rPr>
            </w:pPr>
          </w:p>
        </w:tc>
        <w:tc>
          <w:tcPr>
            <w:tcW w:w="1843" w:type="dxa"/>
            <w:shd w:val="clear" w:color="auto" w:fill="auto"/>
          </w:tcPr>
          <w:p w:rsidR="00145498" w:rsidRPr="00AB34C4" w:rsidRDefault="00145498" w:rsidP="0005063F">
            <w:pPr>
              <w:pStyle w:val="R1"/>
              <w:ind w:left="0" w:right="98" w:firstLine="0"/>
              <w:rPr>
                <w:rFonts w:ascii="Calibri" w:hAnsi="Calibri"/>
                <w:b/>
              </w:rPr>
            </w:pPr>
          </w:p>
        </w:tc>
        <w:tc>
          <w:tcPr>
            <w:tcW w:w="1504" w:type="dxa"/>
            <w:shd w:val="clear" w:color="auto" w:fill="auto"/>
          </w:tcPr>
          <w:p w:rsidR="00145498" w:rsidRPr="00AB34C4" w:rsidRDefault="00145498" w:rsidP="0005063F">
            <w:pPr>
              <w:pStyle w:val="R1"/>
              <w:ind w:left="0" w:right="98" w:firstLine="0"/>
              <w:rPr>
                <w:rFonts w:ascii="Calibri" w:hAnsi="Calibri"/>
                <w:b/>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b/>
              </w:rPr>
            </w:pPr>
            <w:r>
              <w:rPr>
                <w:rFonts w:ascii="Calibri" w:hAnsi="Calibri"/>
              </w:rPr>
              <w:t xml:space="preserve">Risorse residue da anni precedenti (art. 68, comma 1, penultimo e ultimo periodo, CCNL 21/05/2018)  </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352085">
        <w:tc>
          <w:tcPr>
            <w:tcW w:w="4035" w:type="dxa"/>
            <w:shd w:val="clear" w:color="auto" w:fill="auto"/>
          </w:tcPr>
          <w:p w:rsidR="00AB34C4" w:rsidRPr="00AB34C4" w:rsidRDefault="00AB34C4" w:rsidP="00352085">
            <w:pPr>
              <w:pStyle w:val="R1"/>
              <w:ind w:left="0" w:right="98" w:firstLine="0"/>
              <w:rPr>
                <w:rFonts w:ascii="Calibri" w:hAnsi="Calibri"/>
                <w:b/>
              </w:rPr>
            </w:pPr>
            <w:r w:rsidRPr="00AB34C4">
              <w:rPr>
                <w:rFonts w:ascii="Calibri" w:hAnsi="Calibri"/>
                <w:b/>
              </w:rPr>
              <w:t xml:space="preserve">TOTALE PARTE </w:t>
            </w:r>
            <w:r w:rsidR="00352085">
              <w:rPr>
                <w:rFonts w:ascii="Calibri" w:hAnsi="Calibri"/>
                <w:b/>
              </w:rPr>
              <w:t>VARIABILE</w:t>
            </w:r>
            <w:r w:rsidRPr="00AB34C4">
              <w:rPr>
                <w:rFonts w:ascii="Calibri" w:hAnsi="Calibri"/>
                <w:b/>
              </w:rPr>
              <w:t xml:space="preserve"> (</w:t>
            </w:r>
            <w:r w:rsidR="00352085">
              <w:rPr>
                <w:rFonts w:ascii="Calibri" w:hAnsi="Calibri"/>
                <w:b/>
              </w:rPr>
              <w:t>COMPRESE ECONOMIE ANNI PRECEDENTI</w:t>
            </w:r>
            <w:r w:rsidRPr="00AB34C4">
              <w:rPr>
                <w:rFonts w:ascii="Calibri" w:hAnsi="Calibri"/>
                <w:b/>
              </w:rPr>
              <w:t>)</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2015 (art. 1, comma 236, prima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riduzione proporzionale personale in servizio (art. 1, comma 236, seconda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 xml:space="preserve">Decurtazione per rispetto limite 2016 (art. 23, comma 2, D. </w:t>
            </w:r>
            <w:proofErr w:type="spellStart"/>
            <w:r w:rsidRPr="00AB34C4">
              <w:rPr>
                <w:rFonts w:ascii="Calibri" w:hAnsi="Calibri"/>
              </w:rPr>
              <w:t>Lgs</w:t>
            </w:r>
            <w:proofErr w:type="spellEnd"/>
            <w:r w:rsidRPr="00AB34C4">
              <w:rPr>
                <w:rFonts w:ascii="Calibri" w:hAnsi="Calibri"/>
              </w:rPr>
              <w:t>. n. 75/2017)</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Altre decurtazioni fondo (specificare)</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RISORSE DEL FONDO SOTTOPOSTE A CERTIFICAZIONE</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Risorse fisse aventi carattere di certezza e stabilità</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Risorse variabili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Decurtazioni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risorse Fondo sottoposte a certificazione</w:t>
            </w:r>
          </w:p>
        </w:tc>
      </w:tr>
      <w:tr w:rsidR="00AB34C4" w:rsidRPr="00B0210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bl>
    <w:p w:rsidR="00D77C15" w:rsidRDefault="00D77C15">
      <w:pPr>
        <w:rPr>
          <w:highlight w:val="yellow"/>
          <w:lang w:eastAsia="en-US"/>
        </w:rPr>
      </w:pPr>
    </w:p>
    <w:p w:rsidR="001C681C" w:rsidRPr="00AB34C4" w:rsidRDefault="001C681C">
      <w:pPr>
        <w:ind w:left="540" w:hanging="180"/>
        <w:rPr>
          <w:b/>
          <w:lang w:eastAsia="en-US"/>
        </w:rPr>
      </w:pPr>
      <w:r w:rsidRPr="00AB34C4">
        <w:rPr>
          <w:b/>
          <w:lang w:eastAsia="en-US"/>
        </w:rPr>
        <w:lastRenderedPageBreak/>
        <w:t xml:space="preserve">Tabella 2 – Programmazione di utilizzo del Fondo </w:t>
      </w:r>
      <w:r w:rsidRPr="00AB34C4">
        <w:rPr>
          <w:b/>
          <w:color w:val="FF0000"/>
          <w:lang w:eastAsia="en-US"/>
        </w:rPr>
        <w:t>(N.B.: RIPORTARE I DATI INSERITI NEL MODULO II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B02104" w:rsidTr="00AF0686">
        <w:tc>
          <w:tcPr>
            <w:tcW w:w="4035" w:type="dxa"/>
          </w:tcPr>
          <w:p w:rsidR="00AF0686" w:rsidRPr="00AB34C4" w:rsidRDefault="00AF0686">
            <w:pPr>
              <w:pStyle w:val="R1"/>
              <w:tabs>
                <w:tab w:val="clear" w:pos="340"/>
                <w:tab w:val="left" w:pos="-108"/>
              </w:tabs>
              <w:ind w:left="-108" w:right="98" w:firstLine="0"/>
              <w:jc w:val="center"/>
              <w:rPr>
                <w:rFonts w:ascii="Calibri" w:hAnsi="Calibri"/>
                <w:b/>
              </w:rPr>
            </w:pPr>
            <w:r w:rsidRPr="00AB34C4">
              <w:rPr>
                <w:rFonts w:ascii="Calibri" w:hAnsi="Calibri"/>
                <w:b/>
              </w:rPr>
              <w:t>Programmazione di utilizzo del fondo</w:t>
            </w:r>
          </w:p>
        </w:tc>
        <w:tc>
          <w:tcPr>
            <w:tcW w:w="1842" w:type="dxa"/>
          </w:tcPr>
          <w:p w:rsidR="00AF0686" w:rsidRPr="00AB34C4" w:rsidRDefault="00AF0686">
            <w:pPr>
              <w:pStyle w:val="R1"/>
              <w:ind w:left="0" w:right="98" w:firstLine="0"/>
              <w:jc w:val="center"/>
              <w:rPr>
                <w:rFonts w:ascii="Calibri" w:hAnsi="Calibri"/>
                <w:b/>
              </w:rPr>
            </w:pPr>
            <w:r w:rsidRPr="00AB34C4">
              <w:rPr>
                <w:rFonts w:ascii="Calibri" w:hAnsi="Calibri"/>
                <w:b/>
              </w:rPr>
              <w:t>Fondo</w:t>
            </w:r>
          </w:p>
          <w:p w:rsidR="00AF0686" w:rsidRPr="00AB34C4" w:rsidRDefault="00AF0686">
            <w:pPr>
              <w:pStyle w:val="R1"/>
              <w:ind w:left="0" w:right="98" w:firstLine="0"/>
              <w:jc w:val="center"/>
              <w:rPr>
                <w:rFonts w:ascii="Calibri" w:hAnsi="Calibri"/>
                <w:b/>
              </w:rPr>
            </w:pPr>
            <w:r w:rsidRPr="00AB34C4">
              <w:rPr>
                <w:rFonts w:ascii="Calibri" w:hAnsi="Calibri"/>
                <w:b/>
              </w:rPr>
              <w:t>anno</w:t>
            </w:r>
          </w:p>
          <w:p w:rsidR="00AF0686" w:rsidRPr="00AB34C4" w:rsidRDefault="00AF0686">
            <w:pPr>
              <w:pStyle w:val="R1"/>
              <w:ind w:left="0" w:right="98" w:firstLine="0"/>
              <w:jc w:val="center"/>
              <w:rPr>
                <w:rFonts w:ascii="Calibri" w:hAnsi="Calibri"/>
                <w:b/>
              </w:rPr>
            </w:pPr>
            <w:r w:rsidRPr="00AB34C4">
              <w:rPr>
                <w:rFonts w:ascii="Calibri" w:hAnsi="Calibri"/>
                <w:b/>
              </w:rPr>
              <w:t>….</w:t>
            </w:r>
          </w:p>
        </w:tc>
        <w:tc>
          <w:tcPr>
            <w:tcW w:w="1843" w:type="dxa"/>
          </w:tcPr>
          <w:p w:rsidR="00AF0686" w:rsidRPr="00AB34C4" w:rsidRDefault="00AF0686">
            <w:pPr>
              <w:pStyle w:val="R1"/>
              <w:ind w:left="0" w:right="98" w:firstLine="0"/>
              <w:jc w:val="center"/>
              <w:rPr>
                <w:rFonts w:ascii="Calibri" w:hAnsi="Calibri"/>
                <w:b/>
              </w:rPr>
            </w:pPr>
            <w:r w:rsidRPr="00AB34C4">
              <w:rPr>
                <w:rFonts w:ascii="Calibri" w:hAnsi="Calibri"/>
                <w:b/>
              </w:rPr>
              <w:t xml:space="preserve">Fondo </w:t>
            </w:r>
          </w:p>
          <w:p w:rsidR="00AF0686" w:rsidRPr="00AB34C4" w:rsidRDefault="00AF0686" w:rsidP="00F42E2E">
            <w:pPr>
              <w:pStyle w:val="R1"/>
              <w:ind w:left="0" w:right="98" w:firstLine="0"/>
              <w:jc w:val="center"/>
              <w:rPr>
                <w:rFonts w:ascii="Calibri" w:hAnsi="Calibri"/>
                <w:b/>
              </w:rPr>
            </w:pPr>
            <w:r w:rsidRPr="00AB34C4">
              <w:rPr>
                <w:rFonts w:ascii="Calibri" w:hAnsi="Calibri"/>
                <w:b/>
              </w:rPr>
              <w:t xml:space="preserve">anno </w:t>
            </w:r>
            <w:r w:rsidR="00F42E2E" w:rsidRPr="00AB34C4">
              <w:rPr>
                <w:rFonts w:ascii="Calibri" w:hAnsi="Calibri"/>
                <w:b/>
              </w:rPr>
              <w:t>2016</w:t>
            </w:r>
            <w:r w:rsidRPr="00AB34C4">
              <w:rPr>
                <w:rFonts w:ascii="Calibri" w:hAnsi="Calibri"/>
                <w:b/>
              </w:rPr>
              <w:t xml:space="preserve"> (</w:t>
            </w:r>
            <w:r w:rsidR="00F42E2E" w:rsidRPr="00AB34C4">
              <w:rPr>
                <w:rFonts w:ascii="Calibri" w:hAnsi="Calibri"/>
                <w:b/>
              </w:rPr>
              <w:t>limite</w:t>
            </w:r>
            <w:r w:rsidRPr="00AB34C4">
              <w:rPr>
                <w:rFonts w:ascii="Calibri" w:hAnsi="Calibri"/>
                <w:b/>
              </w:rPr>
              <w:t>)</w:t>
            </w:r>
          </w:p>
        </w:tc>
        <w:tc>
          <w:tcPr>
            <w:tcW w:w="1504" w:type="dxa"/>
          </w:tcPr>
          <w:p w:rsidR="00AF0686" w:rsidRPr="00AB34C4" w:rsidRDefault="00AF0686">
            <w:pPr>
              <w:pStyle w:val="R1"/>
              <w:ind w:left="0" w:right="98" w:firstLine="0"/>
              <w:jc w:val="center"/>
              <w:rPr>
                <w:rFonts w:ascii="Calibri" w:hAnsi="Calibri"/>
                <w:b/>
              </w:rPr>
            </w:pPr>
            <w:r w:rsidRPr="00AB34C4">
              <w:rPr>
                <w:rFonts w:ascii="Calibri" w:hAnsi="Calibri"/>
                <w:b/>
              </w:rPr>
              <w:t>Differenza</w:t>
            </w: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NON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DEL FONDO SOTTOPOSTE A CERTIFICAZIONE</w:t>
            </w: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Destinazioni non regolate in sede di contrattazione integrativa</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 xml:space="preserve">Destinazioni regolate in sede di contrattazione integrativa </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Totale destinazioni Fondo sottoposte a certificazione</w:t>
            </w:r>
          </w:p>
        </w:tc>
      </w:tr>
      <w:tr w:rsidR="00AF0686" w:rsidTr="00AF0686">
        <w:tc>
          <w:tcPr>
            <w:tcW w:w="4035" w:type="dxa"/>
          </w:tcPr>
          <w:p w:rsidR="00AF0686"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Default="00AF0686">
            <w:pPr>
              <w:pStyle w:val="R1"/>
              <w:ind w:left="0" w:right="98" w:firstLine="0"/>
              <w:rPr>
                <w:rFonts w:ascii="Calibri" w:hAnsi="Calibri"/>
                <w:b/>
              </w:rPr>
            </w:pPr>
          </w:p>
        </w:tc>
        <w:tc>
          <w:tcPr>
            <w:tcW w:w="1843" w:type="dxa"/>
          </w:tcPr>
          <w:p w:rsidR="00AF0686" w:rsidRDefault="00AF0686">
            <w:pPr>
              <w:pStyle w:val="R1"/>
              <w:ind w:left="0" w:right="98" w:firstLine="0"/>
              <w:rPr>
                <w:rFonts w:ascii="Calibri" w:hAnsi="Calibri"/>
                <w:b/>
              </w:rPr>
            </w:pPr>
          </w:p>
        </w:tc>
        <w:tc>
          <w:tcPr>
            <w:tcW w:w="1504" w:type="dxa"/>
          </w:tcPr>
          <w:p w:rsidR="00AF0686" w:rsidRDefault="00AF0686">
            <w:pPr>
              <w:pStyle w:val="R1"/>
              <w:ind w:left="0" w:right="98" w:firstLine="0"/>
              <w:rPr>
                <w:rFonts w:ascii="Calibri" w:hAnsi="Calibri"/>
                <w:b/>
              </w:rPr>
            </w:pPr>
          </w:p>
        </w:tc>
      </w:tr>
    </w:tbl>
    <w:p w:rsidR="001C681C" w:rsidRDefault="001C681C">
      <w:pPr>
        <w:pStyle w:val="Titolo2"/>
        <w:numPr>
          <w:ilvl w:val="0"/>
          <w:numId w:val="0"/>
        </w:numPr>
        <w:ind w:right="98"/>
        <w:rPr>
          <w:sz w:val="22"/>
        </w:rPr>
      </w:pPr>
      <w:r>
        <w:rPr>
          <w:sz w:val="22"/>
        </w:rPr>
        <w:t>Modulo IV - Compatibilità economico- finanziaria e modalità di copertura degli oneri del Fondo con riferimento agli strumenti annuali e pluriennali di bilancio</w:t>
      </w:r>
    </w:p>
    <w:p w:rsidR="001C681C" w:rsidRDefault="001C681C">
      <w:pPr>
        <w:pStyle w:val="R1"/>
        <w:tabs>
          <w:tab w:val="clear" w:pos="340"/>
          <w:tab w:val="left" w:pos="0"/>
        </w:tabs>
        <w:spacing w:after="0"/>
        <w:ind w:left="0" w:right="98" w:firstLine="0"/>
        <w:rPr>
          <w:rFonts w:ascii="Calibri" w:hAnsi="Calibri"/>
          <w:i/>
        </w:rPr>
      </w:pPr>
      <w:r>
        <w:rPr>
          <w:rFonts w:ascii="Calibri" w:hAnsi="Calibri"/>
          <w:i/>
        </w:rPr>
        <w:t xml:space="preserve">Sezione I - Verifica che gli strumenti della contabilità economico-finanziaria </w:t>
      </w:r>
      <w:r>
        <w:rPr>
          <w:rFonts w:ascii="Calibri" w:hAnsi="Calibri"/>
          <w:i/>
          <w:spacing w:val="-4"/>
        </w:rPr>
        <w:t>dell’Amministrazione</w:t>
      </w:r>
      <w:r>
        <w:rPr>
          <w:rFonts w:ascii="Calibri" w:hAnsi="Calibri"/>
          <w:i/>
        </w:rPr>
        <w:t xml:space="preserve"> presidiano correttamente ex ante il limite di spesa del Fondo proposto alla certificazione</w:t>
      </w:r>
    </w:p>
    <w:p w:rsidR="001C681C" w:rsidRDefault="001C681C">
      <w:pPr>
        <w:spacing w:after="0"/>
        <w:ind w:right="96" w:firstLine="0"/>
      </w:pPr>
      <w:r>
        <w:t>Il sistema contabile utilizzato dall’Amministrazione è strutturato in modo da tutelare correttamente in sede di imputazione/variazione dei valori di competenza dei diversi capitoli di bilancio i limiti espressi dal Fondo oggetto di certificazione, come quantificati nell’articolazione riportata al precedente Modulo II.</w:t>
      </w:r>
    </w:p>
    <w:p w:rsidR="001C681C" w:rsidRDefault="001C681C">
      <w:pPr>
        <w:spacing w:after="0"/>
        <w:ind w:right="96" w:firstLine="0"/>
      </w:pPr>
      <w:r>
        <w:t>In particolare, a tal fine, nel bilancio di previsione dell’Ente sono previsti i seguenti capitoli di spesa:</w:t>
      </w:r>
    </w:p>
    <w:p w:rsidR="001C681C" w:rsidRDefault="001C681C">
      <w:pPr>
        <w:spacing w:after="0"/>
        <w:ind w:right="96" w:firstLine="0"/>
      </w:pPr>
      <w:r>
        <w:t xml:space="preserve">…………..  </w:t>
      </w:r>
    </w:p>
    <w:p w:rsidR="001C681C" w:rsidRDefault="001C681C">
      <w:pPr>
        <w:pStyle w:val="R1"/>
        <w:spacing w:after="0"/>
        <w:ind w:right="98"/>
        <w:rPr>
          <w:rFonts w:ascii="Calibri" w:hAnsi="Calibri"/>
          <w:highlight w:val="yellow"/>
        </w:rPr>
      </w:pPr>
    </w:p>
    <w:p w:rsidR="001C681C" w:rsidRDefault="001C681C">
      <w:pPr>
        <w:pStyle w:val="R1"/>
        <w:tabs>
          <w:tab w:val="clear" w:pos="340"/>
          <w:tab w:val="left" w:pos="0"/>
        </w:tabs>
        <w:spacing w:after="0"/>
        <w:ind w:left="0" w:right="98" w:firstLine="0"/>
        <w:rPr>
          <w:rFonts w:ascii="Calibri" w:hAnsi="Calibri"/>
          <w:i/>
        </w:rPr>
      </w:pPr>
      <w:r>
        <w:rPr>
          <w:rFonts w:ascii="Calibri" w:hAnsi="Calibri"/>
          <w:i/>
        </w:rPr>
        <w:t>Sezione II - Verifica a consuntivo, mediante gli strumenti della contabilità economico-finanziaria dell’Amministrazione, che il limite di spesa del Fondo dell’anno precedente risulta rispettato (ed eventuale accertamento delle economie del Fondo che ai sensi contrattuali possono transitare al Fondo successivo ai fini del rispetto dell’integrale utilizzo delle risorse)</w:t>
      </w:r>
    </w:p>
    <w:p w:rsidR="001C681C" w:rsidRDefault="001C681C">
      <w:pPr>
        <w:ind w:right="98" w:firstLine="0"/>
      </w:pPr>
      <w:r>
        <w:t xml:space="preserve">Dal rendiconto della gestione per l’anno ……… (anno precedente) risulta che è stato rispettato il limite di spesa del relativo Fondo per le risorse decentrate. Dall’erogazione e dalla distribuzione dello stesso risultano le seguenti “economie contrattuali del Fondo” destinate ad incremento, </w:t>
      </w:r>
      <w:r w:rsidR="0014296D">
        <w:t>ai sensi dell’art. 68, comma 1, penultimo ed ultimo periodo</w:t>
      </w:r>
      <w:r>
        <w:t xml:space="preserve">, </w:t>
      </w:r>
      <w:r w:rsidR="0014296D">
        <w:t xml:space="preserve">delle risorse disponibili per la contrattazione dell’anno di riferimento </w:t>
      </w:r>
      <w:r>
        <w:t>(vedi Modulo I</w:t>
      </w:r>
      <w:r w:rsidR="0014296D">
        <w:t>I</w:t>
      </w:r>
      <w:r>
        <w:t>, Sezione II):</w:t>
      </w:r>
    </w:p>
    <w:p w:rsidR="001C681C" w:rsidRDefault="001C681C">
      <w:pPr>
        <w:ind w:right="98" w:firstLine="0"/>
      </w:pPr>
      <w:r>
        <w:t>………………..</w:t>
      </w:r>
    </w:p>
    <w:p w:rsidR="001C681C" w:rsidRDefault="001C681C">
      <w:pPr>
        <w:pStyle w:val="R1"/>
        <w:spacing w:after="0"/>
        <w:ind w:right="98"/>
        <w:rPr>
          <w:rFonts w:ascii="Calibri" w:hAnsi="Calibri"/>
          <w:highlight w:val="yellow"/>
        </w:rPr>
      </w:pPr>
    </w:p>
    <w:p w:rsidR="001C681C" w:rsidRDefault="001C681C">
      <w:pPr>
        <w:pStyle w:val="R1"/>
        <w:ind w:left="0" w:right="98" w:firstLine="0"/>
        <w:rPr>
          <w:rFonts w:ascii="Calibri" w:hAnsi="Calibri"/>
          <w:i/>
        </w:rPr>
      </w:pPr>
      <w:r>
        <w:rPr>
          <w:rFonts w:ascii="Calibri" w:hAnsi="Calibri"/>
          <w:i/>
        </w:rPr>
        <w:t>Sezione III - Verifica delle disponibilità finanziarie dell’Amministrazione ai fini della copertura delle diverse voci di destinazione del Fondo</w:t>
      </w:r>
    </w:p>
    <w:p w:rsidR="001C681C" w:rsidRDefault="001C681C">
      <w:pPr>
        <w:ind w:firstLine="0"/>
        <w:rPr>
          <w:szCs w:val="22"/>
        </w:rPr>
      </w:pPr>
      <w:r>
        <w:rPr>
          <w:szCs w:val="22"/>
        </w:rPr>
        <w:t>Il fondo  trova copertura, come indicato nella determina del responsabile servizio finanziario n. _______del ____________,:</w:t>
      </w:r>
    </w:p>
    <w:p w:rsidR="001C681C" w:rsidRDefault="001C681C">
      <w:pPr>
        <w:ind w:firstLine="708"/>
        <w:rPr>
          <w:szCs w:val="22"/>
        </w:rPr>
      </w:pPr>
      <w:r>
        <w:rPr>
          <w:szCs w:val="22"/>
        </w:rPr>
        <w:t>………………..</w:t>
      </w:r>
    </w:p>
    <w:p w:rsidR="001C681C" w:rsidRDefault="001C681C">
      <w:pPr>
        <w:ind w:firstLine="708"/>
        <w:rPr>
          <w:sz w:val="20"/>
        </w:rPr>
      </w:pPr>
    </w:p>
    <w:p w:rsidR="001C681C" w:rsidRDefault="001C681C">
      <w:pPr>
        <w:pStyle w:val="Titolo3"/>
        <w:numPr>
          <w:ilvl w:val="0"/>
          <w:numId w:val="0"/>
        </w:numPr>
        <w:tabs>
          <w:tab w:val="left" w:pos="851"/>
        </w:tabs>
        <w:ind w:right="98"/>
      </w:pPr>
    </w:p>
    <w:sectPr w:rsidR="001C681C" w:rsidSect="001579C5">
      <w:footerReference w:type="even"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20D" w:rsidRDefault="0079520D">
      <w:pPr>
        <w:spacing w:after="0"/>
      </w:pPr>
      <w:r>
        <w:separator/>
      </w:r>
    </w:p>
  </w:endnote>
  <w:endnote w:type="continuationSeparator" w:id="0">
    <w:p w:rsidR="0079520D" w:rsidRDefault="007952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0D" w:rsidRDefault="0079520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9520D" w:rsidRDefault="0079520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0D" w:rsidRDefault="0079520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296D">
      <w:rPr>
        <w:rStyle w:val="Numeropagina"/>
        <w:noProof/>
      </w:rPr>
      <w:t>12</w:t>
    </w:r>
    <w:r>
      <w:rPr>
        <w:rStyle w:val="Numeropagina"/>
      </w:rPr>
      <w:fldChar w:fldCharType="end"/>
    </w:r>
  </w:p>
  <w:p w:rsidR="0079520D" w:rsidRDefault="0079520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20D" w:rsidRDefault="0079520D">
      <w:pPr>
        <w:spacing w:after="0"/>
      </w:pPr>
      <w:r>
        <w:separator/>
      </w:r>
    </w:p>
  </w:footnote>
  <w:footnote w:type="continuationSeparator" w:id="0">
    <w:p w:rsidR="0079520D" w:rsidRDefault="007952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7F5A"/>
    <w:multiLevelType w:val="hybridMultilevel"/>
    <w:tmpl w:val="3814A28A"/>
    <w:lvl w:ilvl="0" w:tplc="2820BE7C">
      <w:start w:val="2"/>
      <w:numFmt w:val="bullet"/>
      <w:lvlText w:val="-"/>
      <w:lvlJc w:val="left"/>
      <w:pPr>
        <w:tabs>
          <w:tab w:val="num" w:pos="1040"/>
        </w:tabs>
        <w:ind w:left="1040" w:hanging="360"/>
      </w:pPr>
      <w:rPr>
        <w:rFonts w:ascii="Calibri" w:eastAsia="Times New Roman" w:hAnsi="Calibri" w:cs="Times New Roman" w:hint="default"/>
      </w:rPr>
    </w:lvl>
    <w:lvl w:ilvl="1" w:tplc="04100003" w:tentative="1">
      <w:start w:val="1"/>
      <w:numFmt w:val="bullet"/>
      <w:lvlText w:val="o"/>
      <w:lvlJc w:val="left"/>
      <w:pPr>
        <w:tabs>
          <w:tab w:val="num" w:pos="1760"/>
        </w:tabs>
        <w:ind w:left="1760" w:hanging="360"/>
      </w:pPr>
      <w:rPr>
        <w:rFonts w:ascii="Courier New" w:hAnsi="Courier New" w:cs="Courier New" w:hint="default"/>
      </w:rPr>
    </w:lvl>
    <w:lvl w:ilvl="2" w:tplc="04100005" w:tentative="1">
      <w:start w:val="1"/>
      <w:numFmt w:val="bullet"/>
      <w:lvlText w:val=""/>
      <w:lvlJc w:val="left"/>
      <w:pPr>
        <w:tabs>
          <w:tab w:val="num" w:pos="2480"/>
        </w:tabs>
        <w:ind w:left="2480" w:hanging="360"/>
      </w:pPr>
      <w:rPr>
        <w:rFonts w:ascii="Wingdings" w:hAnsi="Wingdings" w:hint="default"/>
      </w:rPr>
    </w:lvl>
    <w:lvl w:ilvl="3" w:tplc="04100001" w:tentative="1">
      <w:start w:val="1"/>
      <w:numFmt w:val="bullet"/>
      <w:lvlText w:val=""/>
      <w:lvlJc w:val="left"/>
      <w:pPr>
        <w:tabs>
          <w:tab w:val="num" w:pos="3200"/>
        </w:tabs>
        <w:ind w:left="3200" w:hanging="360"/>
      </w:pPr>
      <w:rPr>
        <w:rFonts w:ascii="Symbol" w:hAnsi="Symbol" w:hint="default"/>
      </w:rPr>
    </w:lvl>
    <w:lvl w:ilvl="4" w:tplc="04100003" w:tentative="1">
      <w:start w:val="1"/>
      <w:numFmt w:val="bullet"/>
      <w:lvlText w:val="o"/>
      <w:lvlJc w:val="left"/>
      <w:pPr>
        <w:tabs>
          <w:tab w:val="num" w:pos="3920"/>
        </w:tabs>
        <w:ind w:left="3920" w:hanging="360"/>
      </w:pPr>
      <w:rPr>
        <w:rFonts w:ascii="Courier New" w:hAnsi="Courier New" w:cs="Courier New" w:hint="default"/>
      </w:rPr>
    </w:lvl>
    <w:lvl w:ilvl="5" w:tplc="04100005" w:tentative="1">
      <w:start w:val="1"/>
      <w:numFmt w:val="bullet"/>
      <w:lvlText w:val=""/>
      <w:lvlJc w:val="left"/>
      <w:pPr>
        <w:tabs>
          <w:tab w:val="num" w:pos="4640"/>
        </w:tabs>
        <w:ind w:left="4640" w:hanging="360"/>
      </w:pPr>
      <w:rPr>
        <w:rFonts w:ascii="Wingdings" w:hAnsi="Wingdings" w:hint="default"/>
      </w:rPr>
    </w:lvl>
    <w:lvl w:ilvl="6" w:tplc="04100001" w:tentative="1">
      <w:start w:val="1"/>
      <w:numFmt w:val="bullet"/>
      <w:lvlText w:val=""/>
      <w:lvlJc w:val="left"/>
      <w:pPr>
        <w:tabs>
          <w:tab w:val="num" w:pos="5360"/>
        </w:tabs>
        <w:ind w:left="5360" w:hanging="360"/>
      </w:pPr>
      <w:rPr>
        <w:rFonts w:ascii="Symbol" w:hAnsi="Symbol" w:hint="default"/>
      </w:rPr>
    </w:lvl>
    <w:lvl w:ilvl="7" w:tplc="04100003" w:tentative="1">
      <w:start w:val="1"/>
      <w:numFmt w:val="bullet"/>
      <w:lvlText w:val="o"/>
      <w:lvlJc w:val="left"/>
      <w:pPr>
        <w:tabs>
          <w:tab w:val="num" w:pos="6080"/>
        </w:tabs>
        <w:ind w:left="6080" w:hanging="360"/>
      </w:pPr>
      <w:rPr>
        <w:rFonts w:ascii="Courier New" w:hAnsi="Courier New" w:cs="Courier New" w:hint="default"/>
      </w:rPr>
    </w:lvl>
    <w:lvl w:ilvl="8" w:tplc="04100005" w:tentative="1">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BAB4C8C"/>
    <w:multiLevelType w:val="hybridMultilevel"/>
    <w:tmpl w:val="BFA6F3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2DD213C0"/>
    <w:multiLevelType w:val="hybridMultilevel"/>
    <w:tmpl w:val="D68C7162"/>
    <w:lvl w:ilvl="0" w:tplc="19A05976">
      <w:start w:val="1"/>
      <w:numFmt w:val="lowerLetter"/>
      <w:pStyle w:val="PuntoElencoLettere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3" w15:restartNumberingAfterBreak="0">
    <w:nsid w:val="348C2146"/>
    <w:multiLevelType w:val="multilevel"/>
    <w:tmpl w:val="A6B2A648"/>
    <w:lvl w:ilvl="0">
      <w:start w:val="1"/>
      <w:numFmt w:val="upperRoman"/>
      <w:pStyle w:val="Titolo1"/>
      <w:lvlText w:val="Parte %1 -"/>
      <w:lvlJc w:val="left"/>
      <w:pPr>
        <w:ind w:left="1134" w:hanging="1134"/>
      </w:pPr>
      <w:rPr>
        <w:rFonts w:hint="default"/>
      </w:rPr>
    </w:lvl>
    <w:lvl w:ilvl="1">
      <w:start w:val="1"/>
      <w:numFmt w:val="decimal"/>
      <w:pStyle w:val="Titolo2"/>
      <w:lvlText w:val="%1.%2 -"/>
      <w:lvlJc w:val="left"/>
      <w:pPr>
        <w:ind w:left="357" w:hanging="357"/>
      </w:pPr>
      <w:rPr>
        <w:rFonts w:hint="default"/>
      </w:rPr>
    </w:lvl>
    <w:lvl w:ilvl="2">
      <w:start w:val="1"/>
      <w:numFmt w:val="decimal"/>
      <w:pStyle w:val="Titolo3"/>
      <w:lvlText w:val="%1.%2.%3 - "/>
      <w:lvlJc w:val="left"/>
      <w:pPr>
        <w:ind w:left="357" w:hanging="357"/>
      </w:pPr>
      <w:rPr>
        <w:rFonts w:hint="default"/>
      </w:rPr>
    </w:lvl>
    <w:lvl w:ilvl="3">
      <w:start w:val="1"/>
      <w:numFmt w:val="decimal"/>
      <w:lvlText w:val="%1.%2.%3.%4. -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4F220649"/>
    <w:multiLevelType w:val="hybridMultilevel"/>
    <w:tmpl w:val="982E928C"/>
    <w:lvl w:ilvl="0" w:tplc="B4D4BD38">
      <w:start w:val="1"/>
      <w:numFmt w:val="decimal"/>
      <w:pStyle w:val="PuntoElencoNumerato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5" w15:restartNumberingAfterBreak="0">
    <w:nsid w:val="530B1E37"/>
    <w:multiLevelType w:val="hybridMultilevel"/>
    <w:tmpl w:val="9064F870"/>
    <w:lvl w:ilvl="0" w:tplc="C9EC03D0">
      <w:start w:val="1"/>
      <w:numFmt w:val="bullet"/>
      <w:pStyle w:val="PuntoElencoPallinoB"/>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549A5056"/>
    <w:multiLevelType w:val="multilevel"/>
    <w:tmpl w:val="35207120"/>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suff w:val="space"/>
      <w:lvlText w:val="%1.%2.%3.%4  - "/>
      <w:lvlJc w:val="left"/>
      <w:pPr>
        <w:ind w:left="1985" w:hanging="1985"/>
      </w:pPr>
      <w:rPr>
        <w:rFonts w:hint="default"/>
        <w:b/>
        <w:i/>
        <w:sz w:val="24"/>
      </w:rPr>
    </w:lvl>
    <w:lvl w:ilvl="4">
      <w:start w:val="1"/>
      <w:numFmt w:val="decimal"/>
      <w:suff w:val="space"/>
      <w:lvlText w:val="%1.%2.%3.%4.%5 - "/>
      <w:lvlJc w:val="left"/>
      <w:pPr>
        <w:ind w:left="0" w:firstLine="0"/>
      </w:pPr>
      <w:rPr>
        <w:rFonts w:hint="default"/>
      </w:rPr>
    </w:lvl>
    <w:lvl w:ilvl="5">
      <w:start w:val="1"/>
      <w:numFmt w:val="decimal"/>
      <w:suff w:val="space"/>
      <w:lvlText w:val="%1.%2.%3.%4.%5.%6 - "/>
      <w:lvlJc w:val="left"/>
      <w:pPr>
        <w:ind w:left="0" w:firstLine="0"/>
      </w:pPr>
      <w:rPr>
        <w:rFonts w:hint="default"/>
      </w:rPr>
    </w:lvl>
    <w:lvl w:ilvl="6">
      <w:start w:val="1"/>
      <w:numFmt w:val="decimal"/>
      <w:suff w:val="space"/>
      <w:lvlText w:val="%1.%2.%3.%4.%5.%6.%7 - "/>
      <w:lvlJc w:val="left"/>
      <w:pPr>
        <w:ind w:left="0" w:firstLine="0"/>
      </w:pPr>
      <w:rPr>
        <w:rFonts w:hint="default"/>
      </w:rPr>
    </w:lvl>
    <w:lvl w:ilvl="7">
      <w:start w:val="1"/>
      <w:numFmt w:val="decimal"/>
      <w:suff w:val="space"/>
      <w:lvlText w:val="%1.%2.%3.%4.%5.%6.%7.%8 - "/>
      <w:lvlJc w:val="left"/>
      <w:pPr>
        <w:ind w:left="0" w:firstLine="0"/>
      </w:pPr>
      <w:rPr>
        <w:rFonts w:hint="default"/>
      </w:rPr>
    </w:lvl>
    <w:lvl w:ilvl="8">
      <w:start w:val="1"/>
      <w:numFmt w:val="decimal"/>
      <w:suff w:val="space"/>
      <w:lvlText w:val="%1.%2.%3.%4.%5.%6.%7.%8.%9 - "/>
      <w:lvlJc w:val="left"/>
      <w:pPr>
        <w:ind w:left="0" w:firstLine="0"/>
      </w:pPr>
      <w:rPr>
        <w:rFonts w:hint="default"/>
      </w:rPr>
    </w:lvl>
  </w:abstractNum>
  <w:abstractNum w:abstractNumId="7" w15:restartNumberingAfterBreak="0">
    <w:nsid w:val="58382561"/>
    <w:multiLevelType w:val="hybridMultilevel"/>
    <w:tmpl w:val="23723158"/>
    <w:lvl w:ilvl="0" w:tplc="40D0BEB8">
      <w:start w:val="2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0C60E0"/>
    <w:multiLevelType w:val="hybridMultilevel"/>
    <w:tmpl w:val="7D324984"/>
    <w:lvl w:ilvl="0" w:tplc="44221D06">
      <w:start w:val="1"/>
      <w:numFmt w:val="bullet"/>
      <w:pStyle w:val="PuntoElencoPallino"/>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B903F96"/>
    <w:multiLevelType w:val="hybridMultilevel"/>
    <w:tmpl w:val="B8E6CC4A"/>
    <w:lvl w:ilvl="0" w:tplc="0366E084">
      <w:start w:val="1"/>
      <w:numFmt w:val="lowerLetter"/>
      <w:pStyle w:val="PuntoElencoLettere"/>
      <w:lvlText w:val="%1)"/>
      <w:lvlJc w:val="left"/>
      <w:pPr>
        <w:ind w:left="360"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6E4F2B90"/>
    <w:multiLevelType w:val="hybridMultilevel"/>
    <w:tmpl w:val="F8A8F4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72127F33"/>
    <w:multiLevelType w:val="hybridMultilevel"/>
    <w:tmpl w:val="1374A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542658"/>
    <w:multiLevelType w:val="hybridMultilevel"/>
    <w:tmpl w:val="42A415EC"/>
    <w:lvl w:ilvl="0" w:tplc="0FA0C9E8">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15:restartNumberingAfterBreak="0">
    <w:nsid w:val="74647F96"/>
    <w:multiLevelType w:val="hybridMultilevel"/>
    <w:tmpl w:val="F07ED914"/>
    <w:lvl w:ilvl="0" w:tplc="25CA4290">
      <w:start w:val="1"/>
      <w:numFmt w:val="decimal"/>
      <w:pStyle w:val="PuntoElencoNumerat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76487452"/>
    <w:multiLevelType w:val="multilevel"/>
    <w:tmpl w:val="0FA8E05E"/>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pStyle w:val="Titolo4"/>
      <w:suff w:val="space"/>
      <w:lvlText w:val="%1.%2.%3.%4  - "/>
      <w:lvlJc w:val="left"/>
      <w:pPr>
        <w:ind w:left="1985" w:hanging="1985"/>
      </w:pPr>
      <w:rPr>
        <w:rFonts w:hint="default"/>
        <w:b/>
        <w:i/>
        <w:sz w:val="24"/>
      </w:rPr>
    </w:lvl>
    <w:lvl w:ilvl="4">
      <w:start w:val="1"/>
      <w:numFmt w:val="decimal"/>
      <w:pStyle w:val="Titolo5"/>
      <w:suff w:val="space"/>
      <w:lvlText w:val="%1.%2.%3.%4.%5 - "/>
      <w:lvlJc w:val="left"/>
      <w:pPr>
        <w:ind w:left="0" w:firstLine="0"/>
      </w:pPr>
      <w:rPr>
        <w:rFonts w:hint="default"/>
      </w:rPr>
    </w:lvl>
    <w:lvl w:ilvl="5">
      <w:start w:val="1"/>
      <w:numFmt w:val="decimal"/>
      <w:pStyle w:val="Titolo6"/>
      <w:suff w:val="space"/>
      <w:lvlText w:val="%1.%2.%3.%4.%5.%6 - "/>
      <w:lvlJc w:val="left"/>
      <w:pPr>
        <w:ind w:left="0" w:firstLine="0"/>
      </w:pPr>
      <w:rPr>
        <w:rFonts w:hint="default"/>
      </w:rPr>
    </w:lvl>
    <w:lvl w:ilvl="6">
      <w:start w:val="1"/>
      <w:numFmt w:val="decimal"/>
      <w:pStyle w:val="Titolo7"/>
      <w:suff w:val="space"/>
      <w:lvlText w:val="%1.%2.%3.%4.%5.%6.%7 - "/>
      <w:lvlJc w:val="left"/>
      <w:pPr>
        <w:ind w:left="0" w:firstLine="0"/>
      </w:pPr>
      <w:rPr>
        <w:rFonts w:hint="default"/>
      </w:rPr>
    </w:lvl>
    <w:lvl w:ilvl="7">
      <w:start w:val="1"/>
      <w:numFmt w:val="decimal"/>
      <w:pStyle w:val="Titolo8"/>
      <w:suff w:val="space"/>
      <w:lvlText w:val="%1.%2.%3.%4.%5.%6.%7.%8 - "/>
      <w:lvlJc w:val="left"/>
      <w:pPr>
        <w:ind w:left="0" w:firstLine="0"/>
      </w:pPr>
      <w:rPr>
        <w:rFonts w:hint="default"/>
      </w:rPr>
    </w:lvl>
    <w:lvl w:ilvl="8">
      <w:start w:val="1"/>
      <w:numFmt w:val="decimal"/>
      <w:pStyle w:val="Titolo9"/>
      <w:suff w:val="space"/>
      <w:lvlText w:val="%1.%2.%3.%4.%5.%6.%7.%8.%9 - "/>
      <w:lvlJc w:val="left"/>
      <w:pPr>
        <w:ind w:left="0" w:firstLine="0"/>
      </w:pPr>
      <w:rPr>
        <w:rFonts w:hint="default"/>
      </w:rPr>
    </w:lvl>
  </w:abstractNum>
  <w:abstractNum w:abstractNumId="15" w15:restartNumberingAfterBreak="0">
    <w:nsid w:val="76F30BDC"/>
    <w:multiLevelType w:val="hybridMultilevel"/>
    <w:tmpl w:val="2D684928"/>
    <w:lvl w:ilvl="0" w:tplc="41CC8324">
      <w:start w:val="1"/>
      <w:numFmt w:val="bullet"/>
      <w:lvlText w:val="-"/>
      <w:lvlJc w:val="left"/>
      <w:pPr>
        <w:ind w:left="1060" w:hanging="360"/>
      </w:pPr>
      <w:rPr>
        <w:rFonts w:ascii="Verdana" w:hAnsi="Verdana"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8"/>
  </w:num>
  <w:num w:numId="6">
    <w:abstractNumId w:val="5"/>
  </w:num>
  <w:num w:numId="7">
    <w:abstractNumId w:val="3"/>
    <w:lvlOverride w:ilvl="0">
      <w:lvl w:ilvl="0">
        <w:start w:val="1"/>
        <w:numFmt w:val="upperRoman"/>
        <w:pStyle w:val="Titolo1"/>
        <w:lvlText w:val="Parte %1 -"/>
        <w:lvlJc w:val="left"/>
        <w:pPr>
          <w:ind w:left="2034" w:hanging="1134"/>
        </w:pPr>
        <w:rPr>
          <w:rFonts w:hint="default"/>
        </w:rPr>
      </w:lvl>
    </w:lvlOverride>
  </w:num>
  <w:num w:numId="8">
    <w:abstractNumId w:val="6"/>
  </w:num>
  <w:num w:numId="9">
    <w:abstractNumId w:val="14"/>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3"/>
    <w:lvlOverride w:ilvl="0">
      <w:lvl w:ilvl="0">
        <w:start w:val="1"/>
        <w:numFmt w:val="upperRoman"/>
        <w:pStyle w:val="Titolo1"/>
        <w:lvlText w:val="Parte %1 -"/>
        <w:lvlJc w:val="left"/>
        <w:pPr>
          <w:ind w:left="2034" w:hanging="1134"/>
        </w:pPr>
        <w:rPr>
          <w:rFonts w:hint="default"/>
        </w:rPr>
      </w:lvl>
    </w:lvlOverride>
  </w:num>
  <w:num w:numId="17">
    <w:abstractNumId w:val="0"/>
  </w:num>
  <w:num w:numId="18">
    <w:abstractNumId w:val="10"/>
  </w:num>
  <w:num w:numId="19">
    <w:abstractNumId w:val="11"/>
  </w:num>
  <w:num w:numId="20">
    <w:abstractNumId w:val="7"/>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283"/>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030F"/>
    <w:rsid w:val="0005063F"/>
    <w:rsid w:val="000B2793"/>
    <w:rsid w:val="0014296D"/>
    <w:rsid w:val="00145498"/>
    <w:rsid w:val="001579C5"/>
    <w:rsid w:val="00173D41"/>
    <w:rsid w:val="001A2B5D"/>
    <w:rsid w:val="001C681C"/>
    <w:rsid w:val="001E4C2D"/>
    <w:rsid w:val="00204960"/>
    <w:rsid w:val="00235133"/>
    <w:rsid w:val="00264D69"/>
    <w:rsid w:val="002A03FD"/>
    <w:rsid w:val="00352085"/>
    <w:rsid w:val="00377275"/>
    <w:rsid w:val="00415327"/>
    <w:rsid w:val="00432779"/>
    <w:rsid w:val="004447AA"/>
    <w:rsid w:val="004D2ABA"/>
    <w:rsid w:val="0051520D"/>
    <w:rsid w:val="00573E4B"/>
    <w:rsid w:val="00612772"/>
    <w:rsid w:val="00634DFD"/>
    <w:rsid w:val="007475FC"/>
    <w:rsid w:val="0079520D"/>
    <w:rsid w:val="007C63E7"/>
    <w:rsid w:val="00831CD8"/>
    <w:rsid w:val="00896584"/>
    <w:rsid w:val="00986683"/>
    <w:rsid w:val="009B030F"/>
    <w:rsid w:val="009F26F6"/>
    <w:rsid w:val="00A60FEF"/>
    <w:rsid w:val="00A90ADB"/>
    <w:rsid w:val="00AB34C4"/>
    <w:rsid w:val="00AF0686"/>
    <w:rsid w:val="00B02104"/>
    <w:rsid w:val="00B11C5D"/>
    <w:rsid w:val="00B12531"/>
    <w:rsid w:val="00B20F94"/>
    <w:rsid w:val="00B31410"/>
    <w:rsid w:val="00C9235D"/>
    <w:rsid w:val="00CD7ADC"/>
    <w:rsid w:val="00D77C15"/>
    <w:rsid w:val="00E27136"/>
    <w:rsid w:val="00E54032"/>
    <w:rsid w:val="00F42E2E"/>
    <w:rsid w:val="00F71FAE"/>
    <w:rsid w:val="00FA290B"/>
    <w:rsid w:val="00FB10BA"/>
    <w:rsid w:val="00FB205B"/>
    <w:rsid w:val="00FD19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4:docId w14:val="0107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79C5"/>
    <w:pPr>
      <w:spacing w:after="120"/>
      <w:ind w:firstLine="567"/>
      <w:jc w:val="both"/>
    </w:pPr>
    <w:rPr>
      <w:rFonts w:ascii="Calibri" w:hAnsi="Calibri"/>
      <w:sz w:val="22"/>
      <w:szCs w:val="24"/>
    </w:rPr>
  </w:style>
  <w:style w:type="paragraph" w:styleId="Titolo1">
    <w:name w:val="heading 1"/>
    <w:basedOn w:val="Normale"/>
    <w:next w:val="Normale"/>
    <w:qFormat/>
    <w:rsid w:val="001579C5"/>
    <w:pPr>
      <w:keepNext/>
      <w:pageBreakBefore/>
      <w:numPr>
        <w:numId w:val="7"/>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qFormat/>
    <w:rsid w:val="001579C5"/>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qFormat/>
    <w:rsid w:val="001579C5"/>
    <w:pPr>
      <w:numPr>
        <w:ilvl w:val="2"/>
      </w:numPr>
      <w:pBdr>
        <w:bottom w:val="none" w:sz="0" w:space="0" w:color="auto"/>
      </w:pBdr>
      <w:spacing w:before="240" w:after="240"/>
      <w:outlineLvl w:val="2"/>
    </w:pPr>
    <w:rPr>
      <w:b w:val="0"/>
      <w:szCs w:val="24"/>
    </w:rPr>
  </w:style>
  <w:style w:type="paragraph" w:styleId="Titolo4">
    <w:name w:val="heading 4"/>
    <w:basedOn w:val="Normale"/>
    <w:next w:val="Normale"/>
    <w:qFormat/>
    <w:rsid w:val="001579C5"/>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qFormat/>
    <w:rsid w:val="001579C5"/>
    <w:pPr>
      <w:keepNext/>
      <w:numPr>
        <w:ilvl w:val="4"/>
        <w:numId w:val="9"/>
      </w:numPr>
      <w:spacing w:before="240" w:after="240"/>
      <w:outlineLvl w:val="4"/>
    </w:pPr>
    <w:rPr>
      <w:b/>
      <w:i/>
    </w:rPr>
  </w:style>
  <w:style w:type="paragraph" w:styleId="Titolo6">
    <w:name w:val="heading 6"/>
    <w:basedOn w:val="Normale"/>
    <w:next w:val="Normale"/>
    <w:qFormat/>
    <w:rsid w:val="001579C5"/>
    <w:pPr>
      <w:keepNext/>
      <w:numPr>
        <w:ilvl w:val="5"/>
        <w:numId w:val="9"/>
      </w:numPr>
      <w:tabs>
        <w:tab w:val="left" w:pos="180"/>
      </w:tabs>
      <w:spacing w:before="240" w:after="240"/>
      <w:outlineLvl w:val="5"/>
    </w:pPr>
    <w:rPr>
      <w:b/>
      <w:bCs/>
      <w:szCs w:val="22"/>
    </w:rPr>
  </w:style>
  <w:style w:type="paragraph" w:styleId="Titolo7">
    <w:name w:val="heading 7"/>
    <w:basedOn w:val="Normale"/>
    <w:next w:val="Normale"/>
    <w:qFormat/>
    <w:rsid w:val="001579C5"/>
    <w:pPr>
      <w:numPr>
        <w:ilvl w:val="6"/>
        <w:numId w:val="9"/>
      </w:numPr>
      <w:spacing w:before="240" w:after="60"/>
      <w:outlineLvl w:val="6"/>
    </w:pPr>
    <w:rPr>
      <w:i/>
    </w:rPr>
  </w:style>
  <w:style w:type="paragraph" w:styleId="Titolo8">
    <w:name w:val="heading 8"/>
    <w:basedOn w:val="Normale"/>
    <w:next w:val="Normale"/>
    <w:qFormat/>
    <w:rsid w:val="001579C5"/>
    <w:pPr>
      <w:numPr>
        <w:ilvl w:val="7"/>
        <w:numId w:val="9"/>
      </w:numPr>
      <w:spacing w:before="240" w:after="60"/>
      <w:outlineLvl w:val="7"/>
    </w:pPr>
    <w:rPr>
      <w:i/>
      <w:iCs/>
      <w:sz w:val="24"/>
    </w:rPr>
  </w:style>
  <w:style w:type="paragraph" w:styleId="Titolo9">
    <w:name w:val="heading 9"/>
    <w:basedOn w:val="Normale"/>
    <w:next w:val="Normale"/>
    <w:qFormat/>
    <w:rsid w:val="001579C5"/>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1579C5"/>
    <w:rPr>
      <w:color w:val="457FAF"/>
      <w:u w:val="single"/>
    </w:rPr>
  </w:style>
  <w:style w:type="paragraph" w:styleId="NormaleWeb">
    <w:name w:val="Normal (Web)"/>
    <w:basedOn w:val="Normale"/>
    <w:semiHidden/>
    <w:rsid w:val="001579C5"/>
    <w:pPr>
      <w:spacing w:before="100" w:beforeAutospacing="1" w:after="100" w:afterAutospacing="1"/>
    </w:pPr>
    <w:rPr>
      <w:rFonts w:ascii="Times New Roman" w:hAnsi="Times New Roman"/>
      <w:color w:val="000000"/>
      <w:sz w:val="24"/>
    </w:rPr>
  </w:style>
  <w:style w:type="character" w:customStyle="1" w:styleId="Titolo1Carattere">
    <w:name w:val="Titolo 1 Carattere"/>
    <w:rsid w:val="001579C5"/>
    <w:rPr>
      <w:rFonts w:ascii="Calibri" w:hAnsi="Calibri" w:cs="Arial"/>
      <w:b/>
      <w:bCs/>
      <w:color w:val="FFFFFF"/>
      <w:sz w:val="32"/>
      <w:szCs w:val="28"/>
      <w:lang w:val="it-IT" w:eastAsia="en-US" w:bidi="ar-SA"/>
    </w:rPr>
  </w:style>
  <w:style w:type="paragraph" w:customStyle="1" w:styleId="R1">
    <w:name w:val="R1"/>
    <w:basedOn w:val="Normale"/>
    <w:qFormat/>
    <w:rsid w:val="001579C5"/>
    <w:pPr>
      <w:tabs>
        <w:tab w:val="left" w:pos="340"/>
      </w:tabs>
      <w:spacing w:after="40" w:line="247" w:lineRule="auto"/>
      <w:ind w:left="680" w:hanging="340"/>
    </w:pPr>
    <w:rPr>
      <w:rFonts w:ascii="Times New Roman" w:hAnsi="Times New Roman"/>
      <w:szCs w:val="20"/>
    </w:rPr>
  </w:style>
  <w:style w:type="paragraph" w:customStyle="1" w:styleId="R2">
    <w:name w:val="R2"/>
    <w:basedOn w:val="Normale"/>
    <w:qFormat/>
    <w:rsid w:val="001579C5"/>
    <w:pPr>
      <w:tabs>
        <w:tab w:val="left" w:pos="340"/>
      </w:tabs>
      <w:spacing w:after="40" w:line="247" w:lineRule="auto"/>
      <w:ind w:left="1020" w:hanging="340"/>
    </w:pPr>
    <w:rPr>
      <w:rFonts w:ascii="Times New Roman" w:hAnsi="Times New Roman"/>
      <w:szCs w:val="20"/>
    </w:rPr>
  </w:style>
  <w:style w:type="character" w:customStyle="1" w:styleId="R1Carattere">
    <w:name w:val="R1 Carattere"/>
    <w:rsid w:val="001579C5"/>
    <w:rPr>
      <w:sz w:val="22"/>
      <w:lang w:val="it-IT" w:eastAsia="it-IT" w:bidi="ar-SA"/>
    </w:rPr>
  </w:style>
  <w:style w:type="paragraph" w:customStyle="1" w:styleId="Default">
    <w:name w:val="Default"/>
    <w:rsid w:val="001579C5"/>
    <w:pPr>
      <w:autoSpaceDE w:val="0"/>
      <w:autoSpaceDN w:val="0"/>
      <w:adjustRightInd w:val="0"/>
    </w:pPr>
    <w:rPr>
      <w:color w:val="000000"/>
      <w:sz w:val="24"/>
      <w:szCs w:val="24"/>
    </w:rPr>
  </w:style>
  <w:style w:type="character" w:customStyle="1" w:styleId="R2Carattere">
    <w:name w:val="R2 Carattere"/>
    <w:rsid w:val="001579C5"/>
    <w:rPr>
      <w:sz w:val="22"/>
      <w:lang w:val="it-IT" w:eastAsia="it-IT" w:bidi="ar-SA"/>
    </w:rPr>
  </w:style>
  <w:style w:type="paragraph" w:styleId="Paragrafoelenco">
    <w:name w:val="List Paragraph"/>
    <w:basedOn w:val="Normale"/>
    <w:qFormat/>
    <w:rsid w:val="001579C5"/>
    <w:pPr>
      <w:spacing w:after="0"/>
      <w:ind w:left="708" w:firstLine="0"/>
      <w:jc w:val="left"/>
    </w:pPr>
    <w:rPr>
      <w:rFonts w:ascii="Times New Roman" w:hAnsi="Times New Roman"/>
      <w:sz w:val="24"/>
    </w:rPr>
  </w:style>
  <w:style w:type="paragraph" w:styleId="Firma">
    <w:name w:val="Signature"/>
    <w:basedOn w:val="Normale"/>
    <w:semiHidden/>
    <w:unhideWhenUsed/>
    <w:rsid w:val="001579C5"/>
    <w:pPr>
      <w:ind w:left="4252"/>
    </w:pPr>
  </w:style>
  <w:style w:type="character" w:customStyle="1" w:styleId="FirmaCarattere">
    <w:name w:val="Firma Carattere"/>
    <w:rsid w:val="001579C5"/>
    <w:rPr>
      <w:sz w:val="24"/>
    </w:rPr>
  </w:style>
  <w:style w:type="paragraph" w:styleId="Intestazione">
    <w:name w:val="header"/>
    <w:basedOn w:val="Normale"/>
    <w:semiHidden/>
    <w:rsid w:val="001579C5"/>
    <w:pPr>
      <w:tabs>
        <w:tab w:val="center" w:pos="4819"/>
        <w:tab w:val="right" w:pos="9638"/>
      </w:tabs>
    </w:pPr>
    <w:rPr>
      <w:rFonts w:ascii="Times New Roman" w:hAnsi="Times New Roman"/>
      <w:sz w:val="24"/>
      <w:szCs w:val="20"/>
    </w:rPr>
  </w:style>
  <w:style w:type="character" w:customStyle="1" w:styleId="IntestazioneCarattere">
    <w:name w:val="Intestazione Carattere"/>
    <w:semiHidden/>
    <w:rsid w:val="001579C5"/>
    <w:rPr>
      <w:sz w:val="24"/>
    </w:rPr>
  </w:style>
  <w:style w:type="paragraph" w:styleId="Pidipagina">
    <w:name w:val="footer"/>
    <w:basedOn w:val="Normale"/>
    <w:semiHidden/>
    <w:rsid w:val="001579C5"/>
    <w:pPr>
      <w:tabs>
        <w:tab w:val="center" w:pos="4819"/>
        <w:tab w:val="right" w:pos="9638"/>
      </w:tabs>
    </w:pPr>
    <w:rPr>
      <w:rFonts w:ascii="Times New Roman" w:hAnsi="Times New Roman"/>
      <w:sz w:val="24"/>
      <w:szCs w:val="20"/>
    </w:rPr>
  </w:style>
  <w:style w:type="character" w:customStyle="1" w:styleId="PidipaginaCarattere">
    <w:name w:val="Piè di pagina Carattere"/>
    <w:semiHidden/>
    <w:rsid w:val="001579C5"/>
    <w:rPr>
      <w:sz w:val="24"/>
    </w:rPr>
  </w:style>
  <w:style w:type="paragraph" w:styleId="Nessunaspaziatura">
    <w:name w:val="No Spacing"/>
    <w:qFormat/>
    <w:rsid w:val="001579C5"/>
    <w:pPr>
      <w:tabs>
        <w:tab w:val="left" w:pos="340"/>
      </w:tabs>
      <w:jc w:val="both"/>
    </w:pPr>
    <w:rPr>
      <w:sz w:val="24"/>
    </w:rPr>
  </w:style>
  <w:style w:type="paragraph" w:styleId="Testonotaapidipagina">
    <w:name w:val="footnote text"/>
    <w:basedOn w:val="Normale"/>
    <w:semiHidden/>
    <w:rsid w:val="001579C5"/>
    <w:pPr>
      <w:spacing w:after="0"/>
      <w:ind w:firstLine="0"/>
    </w:pPr>
    <w:rPr>
      <w:sz w:val="16"/>
      <w:szCs w:val="20"/>
    </w:rPr>
  </w:style>
  <w:style w:type="character" w:customStyle="1" w:styleId="TestonotaapidipaginaCarattere">
    <w:name w:val="Testo nota a piè di pagina Carattere"/>
    <w:basedOn w:val="Carpredefinitoparagrafo"/>
    <w:semiHidden/>
    <w:rsid w:val="001579C5"/>
  </w:style>
  <w:style w:type="character" w:styleId="Rimandonotaapidipagina">
    <w:name w:val="footnote reference"/>
    <w:semiHidden/>
    <w:rsid w:val="001579C5"/>
    <w:rPr>
      <w:rFonts w:ascii="Calibri" w:hAnsi="Calibri"/>
      <w:vertAlign w:val="superscript"/>
    </w:rPr>
  </w:style>
  <w:style w:type="paragraph" w:customStyle="1" w:styleId="Intestazionedispari">
    <w:name w:val="Intestazione dispari"/>
    <w:basedOn w:val="Normale"/>
    <w:next w:val="Normale"/>
    <w:rsid w:val="001579C5"/>
    <w:pPr>
      <w:pBdr>
        <w:bottom w:val="single" w:sz="2" w:space="1" w:color="4F81BD"/>
      </w:pBdr>
      <w:jc w:val="right"/>
    </w:pPr>
    <w:rPr>
      <w:i/>
      <w:iCs/>
      <w:smallCaps/>
      <w:color w:val="4F81BD"/>
      <w:sz w:val="16"/>
    </w:rPr>
  </w:style>
  <w:style w:type="character" w:customStyle="1" w:styleId="Titolo2Carattere">
    <w:name w:val="Titolo 2 Carattere"/>
    <w:rsid w:val="001579C5"/>
    <w:rPr>
      <w:rFonts w:ascii="Calibri" w:hAnsi="Calibri" w:cs="Arial"/>
      <w:b/>
      <w:i/>
      <w:iCs/>
      <w:color w:val="000000"/>
      <w:sz w:val="28"/>
      <w:szCs w:val="22"/>
      <w:lang w:eastAsia="en-US"/>
    </w:rPr>
  </w:style>
  <w:style w:type="paragraph" w:customStyle="1" w:styleId="provvr0">
    <w:name w:val="provv_r0"/>
    <w:basedOn w:val="Normale"/>
    <w:rsid w:val="001579C5"/>
    <w:pPr>
      <w:spacing w:before="100" w:beforeAutospacing="1" w:after="100" w:afterAutospacing="1"/>
    </w:pPr>
    <w:rPr>
      <w:rFonts w:ascii="Arial Unicode MS" w:eastAsia="Arial Unicode MS" w:hAnsi="Arial Unicode MS" w:cs="Arial Unicode MS"/>
    </w:rPr>
  </w:style>
  <w:style w:type="character" w:customStyle="1" w:styleId="Titolo6Carattere">
    <w:name w:val="Titolo 6 Carattere"/>
    <w:rsid w:val="001579C5"/>
    <w:rPr>
      <w:rFonts w:ascii="Calibri" w:hAnsi="Calibri"/>
      <w:b/>
      <w:bCs/>
      <w:sz w:val="22"/>
      <w:szCs w:val="22"/>
    </w:rPr>
  </w:style>
  <w:style w:type="character" w:customStyle="1" w:styleId="Titolo8Carattere">
    <w:name w:val="Titolo 8 Carattere"/>
    <w:rsid w:val="001579C5"/>
    <w:rPr>
      <w:rFonts w:ascii="Calibri" w:hAnsi="Calibri"/>
      <w:i/>
      <w:iCs/>
      <w:sz w:val="24"/>
      <w:szCs w:val="24"/>
    </w:rPr>
  </w:style>
  <w:style w:type="paragraph" w:styleId="Rientrocorpodeltesto2">
    <w:name w:val="Body Text Indent 2"/>
    <w:basedOn w:val="Normale"/>
    <w:semiHidden/>
    <w:rsid w:val="001579C5"/>
    <w:pPr>
      <w:pBdr>
        <w:top w:val="single" w:sz="8" w:space="1" w:color="auto"/>
        <w:left w:val="single" w:sz="8" w:space="4" w:color="auto"/>
        <w:bottom w:val="single" w:sz="8" w:space="1" w:color="auto"/>
        <w:right w:val="single" w:sz="8" w:space="4" w:color="auto"/>
      </w:pBdr>
      <w:shd w:val="clear" w:color="auto" w:fill="DDDDDD"/>
      <w:ind w:left="709"/>
    </w:pPr>
    <w:rPr>
      <w:sz w:val="24"/>
    </w:rPr>
  </w:style>
  <w:style w:type="character" w:customStyle="1" w:styleId="Rientrocorpodeltesto2Carattere">
    <w:name w:val="Rientro corpo del testo 2 Carattere"/>
    <w:semiHidden/>
    <w:rsid w:val="001579C5"/>
    <w:rPr>
      <w:sz w:val="24"/>
      <w:szCs w:val="24"/>
      <w:shd w:val="clear" w:color="auto" w:fill="DDDDDD"/>
    </w:rPr>
  </w:style>
  <w:style w:type="paragraph" w:styleId="Corpodeltesto3">
    <w:name w:val="Body Text 3"/>
    <w:basedOn w:val="Normale"/>
    <w:semiHidden/>
    <w:rsid w:val="001579C5"/>
    <w:pPr>
      <w:pBdr>
        <w:top w:val="single" w:sz="8" w:space="1" w:color="auto"/>
        <w:left w:val="single" w:sz="8" w:space="4" w:color="auto"/>
        <w:bottom w:val="single" w:sz="8" w:space="1" w:color="auto"/>
        <w:right w:val="single" w:sz="8" w:space="4" w:color="auto"/>
      </w:pBdr>
      <w:shd w:val="clear" w:color="auto" w:fill="DDDDDD"/>
    </w:pPr>
    <w:rPr>
      <w:b/>
      <w:color w:val="FF0000"/>
    </w:rPr>
  </w:style>
  <w:style w:type="character" w:customStyle="1" w:styleId="Corpodeltesto3Carattere">
    <w:name w:val="Corpo del testo 3 Carattere"/>
    <w:semiHidden/>
    <w:rsid w:val="001579C5"/>
    <w:rPr>
      <w:b/>
      <w:color w:val="FF0000"/>
      <w:sz w:val="22"/>
      <w:shd w:val="clear" w:color="auto" w:fill="DDDDDD"/>
    </w:rPr>
  </w:style>
  <w:style w:type="paragraph" w:styleId="Corpodeltesto2">
    <w:name w:val="Body Text 2"/>
    <w:basedOn w:val="Normale"/>
    <w:semiHidden/>
    <w:rsid w:val="001579C5"/>
    <w:pPr>
      <w:pBdr>
        <w:top w:val="single" w:sz="4" w:space="1" w:color="auto"/>
        <w:left w:val="single" w:sz="4" w:space="4" w:color="auto"/>
        <w:bottom w:val="single" w:sz="4" w:space="1" w:color="auto"/>
        <w:right w:val="single" w:sz="4" w:space="4" w:color="auto"/>
      </w:pBdr>
      <w:shd w:val="clear" w:color="auto" w:fill="D9D9D9"/>
      <w:tabs>
        <w:tab w:val="left" w:pos="7560"/>
      </w:tabs>
      <w:spacing w:before="120"/>
    </w:pPr>
  </w:style>
  <w:style w:type="character" w:customStyle="1" w:styleId="Corpodeltesto2Carattere">
    <w:name w:val="Corpo del testo 2 Carattere"/>
    <w:semiHidden/>
    <w:rsid w:val="001579C5"/>
    <w:rPr>
      <w:sz w:val="22"/>
      <w:shd w:val="clear" w:color="auto" w:fill="D9D9D9"/>
    </w:rPr>
  </w:style>
  <w:style w:type="paragraph" w:customStyle="1" w:styleId="piedepaginadispari">
    <w:name w:val="piedepaginadispari"/>
    <w:basedOn w:val="Normale"/>
    <w:next w:val="Normale"/>
    <w:rsid w:val="001579C5"/>
    <w:pPr>
      <w:pBdr>
        <w:top w:val="single" w:sz="2" w:space="1" w:color="4F81BD"/>
      </w:pBdr>
      <w:ind w:firstLine="0"/>
      <w:jc w:val="right"/>
    </w:pPr>
    <w:rPr>
      <w:i/>
      <w:noProof/>
      <w:color w:val="4F81BD"/>
      <w:sz w:val="18"/>
    </w:rPr>
  </w:style>
  <w:style w:type="character" w:styleId="Collegamentovisitato">
    <w:name w:val="FollowedHyperlink"/>
    <w:semiHidden/>
    <w:rsid w:val="001579C5"/>
    <w:rPr>
      <w:color w:val="800080"/>
      <w:u w:val="single"/>
    </w:rPr>
  </w:style>
  <w:style w:type="paragraph" w:customStyle="1" w:styleId="Copertina">
    <w:name w:val="Copertina"/>
    <w:basedOn w:val="Normale"/>
    <w:next w:val="Normale"/>
    <w:rsid w:val="001579C5"/>
    <w:pPr>
      <w:spacing w:after="0"/>
      <w:ind w:firstLine="0"/>
      <w:jc w:val="center"/>
    </w:pPr>
    <w:rPr>
      <w:b/>
      <w:sz w:val="48"/>
      <w:szCs w:val="40"/>
    </w:rPr>
  </w:style>
  <w:style w:type="paragraph" w:customStyle="1" w:styleId="CopertinaA">
    <w:name w:val="CopertinaA"/>
    <w:basedOn w:val="Copertina"/>
    <w:rsid w:val="001579C5"/>
    <w:pPr>
      <w:ind w:right="1134"/>
    </w:pPr>
    <w:rPr>
      <w:lang w:eastAsia="en-US"/>
    </w:rPr>
  </w:style>
  <w:style w:type="paragraph" w:customStyle="1" w:styleId="Descrizione">
    <w:name w:val="Descrizione"/>
    <w:basedOn w:val="Normale"/>
    <w:next w:val="Normale"/>
    <w:qFormat/>
    <w:rsid w:val="001579C5"/>
    <w:pPr>
      <w:spacing w:after="240"/>
      <w:ind w:firstLine="0"/>
      <w:jc w:val="left"/>
    </w:pPr>
    <w:rPr>
      <w:i/>
      <w:sz w:val="18"/>
      <w:szCs w:val="18"/>
    </w:rPr>
  </w:style>
  <w:style w:type="paragraph" w:styleId="Didascalia">
    <w:name w:val="caption"/>
    <w:basedOn w:val="Normale"/>
    <w:next w:val="Normale"/>
    <w:qFormat/>
    <w:rsid w:val="001579C5"/>
    <w:pPr>
      <w:keepNext/>
      <w:spacing w:before="240"/>
      <w:ind w:firstLine="0"/>
    </w:pPr>
    <w:rPr>
      <w:b/>
      <w:bCs/>
      <w:sz w:val="18"/>
      <w:szCs w:val="20"/>
    </w:rPr>
  </w:style>
  <w:style w:type="character" w:styleId="Enfasicorsivo">
    <w:name w:val="Emphasis"/>
    <w:qFormat/>
    <w:rsid w:val="001579C5"/>
    <w:rPr>
      <w:i/>
      <w:iCs/>
    </w:rPr>
  </w:style>
  <w:style w:type="paragraph" w:customStyle="1" w:styleId="Figura">
    <w:name w:val="Figura"/>
    <w:basedOn w:val="Normale"/>
    <w:next w:val="Descrizione"/>
    <w:rsid w:val="001579C5"/>
    <w:pPr>
      <w:keepNext/>
      <w:ind w:firstLine="0"/>
      <w:jc w:val="center"/>
    </w:pPr>
    <w:rPr>
      <w:rFonts w:cs="Arial"/>
    </w:rPr>
  </w:style>
  <w:style w:type="paragraph" w:customStyle="1" w:styleId="inbreve">
    <w:name w:val="inbreve"/>
    <w:basedOn w:val="Normale"/>
    <w:rsid w:val="001579C5"/>
    <w:pPr>
      <w:pBdr>
        <w:top w:val="single" w:sz="4" w:space="15" w:color="C0C0C0"/>
        <w:left w:val="single" w:sz="4" w:space="30" w:color="C0C0C0"/>
        <w:bottom w:val="single" w:sz="4" w:space="15" w:color="000000"/>
        <w:right w:val="single" w:sz="4" w:space="30" w:color="000000"/>
      </w:pBdr>
      <w:shd w:val="clear" w:color="auto" w:fill="CCECFF"/>
      <w:ind w:left="567" w:right="567"/>
    </w:pPr>
    <w:rPr>
      <w:i/>
    </w:rPr>
  </w:style>
  <w:style w:type="paragraph" w:styleId="Indicedellefigure">
    <w:name w:val="table of figures"/>
    <w:basedOn w:val="Normale"/>
    <w:next w:val="Normale"/>
    <w:semiHidden/>
    <w:rsid w:val="001579C5"/>
    <w:pPr>
      <w:spacing w:before="60" w:after="360"/>
      <w:ind w:firstLine="0"/>
      <w:jc w:val="center"/>
    </w:pPr>
    <w:rPr>
      <w:b/>
      <w:i/>
      <w:sz w:val="16"/>
    </w:rPr>
  </w:style>
  <w:style w:type="paragraph" w:customStyle="1" w:styleId="Inevidenza">
    <w:name w:val="Inevidenza"/>
    <w:basedOn w:val="inbreve"/>
    <w:rsid w:val="001579C5"/>
    <w:pPr>
      <w:pBdr>
        <w:top w:val="none" w:sz="0" w:space="0" w:color="auto"/>
        <w:left w:val="single" w:sz="2" w:space="30" w:color="B0CFEE"/>
        <w:bottom w:val="none" w:sz="0" w:space="0" w:color="auto"/>
        <w:right w:val="single" w:sz="2" w:space="30" w:color="B0CFEE"/>
      </w:pBdr>
      <w:shd w:val="clear" w:color="auto" w:fill="B0CFEE"/>
    </w:pPr>
    <w:rPr>
      <w:color w:val="0F0F0F"/>
    </w:rPr>
  </w:style>
  <w:style w:type="paragraph" w:customStyle="1" w:styleId="Intestazionepari">
    <w:name w:val="Intestazione pari"/>
    <w:basedOn w:val="Normale"/>
    <w:rsid w:val="001579C5"/>
    <w:pPr>
      <w:pBdr>
        <w:bottom w:val="single" w:sz="2" w:space="1" w:color="4F81BD"/>
      </w:pBdr>
      <w:ind w:firstLine="0"/>
    </w:pPr>
    <w:rPr>
      <w:i/>
      <w:iCs/>
      <w:smallCaps/>
      <w:color w:val="4F81BD"/>
      <w:sz w:val="16"/>
    </w:rPr>
  </w:style>
  <w:style w:type="paragraph" w:customStyle="1" w:styleId="Introduzione">
    <w:name w:val="Introduzione"/>
    <w:basedOn w:val="Normale"/>
    <w:rsid w:val="001579C5"/>
    <w:pPr>
      <w:spacing w:before="100" w:beforeAutospacing="1" w:after="100" w:afterAutospacing="1"/>
    </w:pPr>
    <w:rPr>
      <w:i/>
      <w:iCs/>
    </w:rPr>
  </w:style>
  <w:style w:type="character" w:styleId="Numeropagina">
    <w:name w:val="page number"/>
    <w:semiHidden/>
    <w:rsid w:val="001579C5"/>
    <w:rPr>
      <w:rFonts w:ascii="Calibri" w:hAnsi="Calibri"/>
    </w:rPr>
  </w:style>
  <w:style w:type="paragraph" w:customStyle="1" w:styleId="Paragrafetti">
    <w:name w:val="Paragrafetti"/>
    <w:basedOn w:val="Normale"/>
    <w:rsid w:val="001579C5"/>
    <w:pPr>
      <w:spacing w:after="0"/>
      <w:ind w:firstLine="0"/>
      <w:jc w:val="left"/>
    </w:pPr>
    <w:rPr>
      <w:rFonts w:cs="Arial"/>
      <w:i/>
      <w:color w:val="808080"/>
      <w:sz w:val="20"/>
      <w:szCs w:val="20"/>
    </w:rPr>
  </w:style>
  <w:style w:type="paragraph" w:customStyle="1" w:styleId="Piedepaginapari">
    <w:name w:val="Piedepaginapari"/>
    <w:basedOn w:val="Normale"/>
    <w:next w:val="Normale"/>
    <w:rsid w:val="001579C5"/>
    <w:pPr>
      <w:pBdr>
        <w:top w:val="single" w:sz="2" w:space="1" w:color="5095DA"/>
      </w:pBdr>
      <w:ind w:firstLine="0"/>
      <w:jc w:val="left"/>
    </w:pPr>
    <w:rPr>
      <w:i/>
      <w:noProof/>
      <w:color w:val="457FAF"/>
      <w:sz w:val="18"/>
    </w:rPr>
  </w:style>
  <w:style w:type="paragraph" w:customStyle="1" w:styleId="PuntoElencoLettere">
    <w:name w:val="PuntoElencoLettere"/>
    <w:basedOn w:val="Normale"/>
    <w:rsid w:val="001579C5"/>
    <w:pPr>
      <w:numPr>
        <w:numId w:val="1"/>
      </w:numPr>
      <w:tabs>
        <w:tab w:val="left" w:pos="567"/>
      </w:tabs>
    </w:pPr>
  </w:style>
  <w:style w:type="paragraph" w:customStyle="1" w:styleId="PuntoElencoLettereB">
    <w:name w:val="PuntoElencoLettereB"/>
    <w:basedOn w:val="Inevidenza"/>
    <w:rsid w:val="001579C5"/>
    <w:pPr>
      <w:numPr>
        <w:numId w:val="2"/>
      </w:numPr>
      <w:tabs>
        <w:tab w:val="left" w:pos="1134"/>
      </w:tabs>
      <w:spacing w:after="0"/>
    </w:pPr>
    <w:rPr>
      <w:bCs/>
    </w:rPr>
  </w:style>
  <w:style w:type="paragraph" w:customStyle="1" w:styleId="PuntoElencoNumerato">
    <w:name w:val="PuntoElencoNumerato"/>
    <w:basedOn w:val="Normale"/>
    <w:rsid w:val="001579C5"/>
    <w:pPr>
      <w:numPr>
        <w:numId w:val="3"/>
      </w:numPr>
      <w:tabs>
        <w:tab w:val="left" w:pos="567"/>
      </w:tabs>
    </w:pPr>
  </w:style>
  <w:style w:type="paragraph" w:customStyle="1" w:styleId="PuntoElencoNumeratoB">
    <w:name w:val="PuntoElencoNumeratoB"/>
    <w:basedOn w:val="Inevidenza"/>
    <w:rsid w:val="001579C5"/>
    <w:pPr>
      <w:numPr>
        <w:numId w:val="4"/>
      </w:numPr>
      <w:pBdr>
        <w:top w:val="single" w:sz="2" w:space="0" w:color="B0CFEE"/>
        <w:left w:val="single" w:sz="2" w:space="31" w:color="B0CFEE"/>
      </w:pBdr>
      <w:tabs>
        <w:tab w:val="left" w:pos="567"/>
      </w:tabs>
      <w:spacing w:after="0"/>
    </w:pPr>
  </w:style>
  <w:style w:type="paragraph" w:customStyle="1" w:styleId="PuntoElencoPallino">
    <w:name w:val="PuntoElencoPallino"/>
    <w:basedOn w:val="Normale"/>
    <w:rsid w:val="001579C5"/>
    <w:pPr>
      <w:numPr>
        <w:numId w:val="5"/>
      </w:numPr>
      <w:tabs>
        <w:tab w:val="left" w:pos="567"/>
      </w:tabs>
    </w:pPr>
  </w:style>
  <w:style w:type="paragraph" w:customStyle="1" w:styleId="PuntoElencoPallinoB">
    <w:name w:val="PuntoElencoPallinoB"/>
    <w:basedOn w:val="Inevidenza"/>
    <w:rsid w:val="001579C5"/>
    <w:pPr>
      <w:numPr>
        <w:numId w:val="6"/>
      </w:numPr>
      <w:tabs>
        <w:tab w:val="left" w:pos="567"/>
      </w:tabs>
      <w:spacing w:after="0"/>
    </w:pPr>
  </w:style>
  <w:style w:type="paragraph" w:customStyle="1" w:styleId="Relazione">
    <w:name w:val="Relazione"/>
    <w:basedOn w:val="Normale"/>
    <w:qFormat/>
    <w:rsid w:val="001579C5"/>
    <w:pPr>
      <w:ind w:firstLine="0"/>
      <w:outlineLvl w:val="1"/>
    </w:pPr>
    <w:rPr>
      <w:color w:val="FFFFFF"/>
      <w:lang w:eastAsia="en-US"/>
    </w:rPr>
  </w:style>
  <w:style w:type="character" w:styleId="Rimandocommento">
    <w:name w:val="annotation reference"/>
    <w:semiHidden/>
    <w:unhideWhenUsed/>
    <w:rsid w:val="001579C5"/>
    <w:rPr>
      <w:sz w:val="16"/>
      <w:szCs w:val="16"/>
    </w:rPr>
  </w:style>
  <w:style w:type="paragraph" w:styleId="Sommario1">
    <w:name w:val="toc 1"/>
    <w:basedOn w:val="Normale"/>
    <w:next w:val="Normale"/>
    <w:semiHidden/>
    <w:unhideWhenUsed/>
    <w:qFormat/>
    <w:rsid w:val="001579C5"/>
    <w:pPr>
      <w:tabs>
        <w:tab w:val="left" w:pos="1021"/>
        <w:tab w:val="right" w:leader="dot" w:pos="8494"/>
      </w:tabs>
      <w:spacing w:before="360"/>
      <w:ind w:right="567" w:firstLine="0"/>
    </w:pPr>
    <w:rPr>
      <w:b/>
      <w:noProof/>
      <w:szCs w:val="22"/>
      <w:lang w:eastAsia="en-US"/>
    </w:rPr>
  </w:style>
  <w:style w:type="paragraph" w:styleId="Sommario2">
    <w:name w:val="toc 2"/>
    <w:basedOn w:val="Normale"/>
    <w:next w:val="Normale"/>
    <w:semiHidden/>
    <w:unhideWhenUsed/>
    <w:qFormat/>
    <w:rsid w:val="001579C5"/>
    <w:pPr>
      <w:tabs>
        <w:tab w:val="left" w:pos="851"/>
        <w:tab w:val="right" w:leader="dot" w:pos="8505"/>
      </w:tabs>
      <w:spacing w:after="60"/>
      <w:ind w:left="221" w:right="567" w:firstLine="0"/>
    </w:pPr>
    <w:rPr>
      <w:szCs w:val="22"/>
      <w:lang w:eastAsia="en-US"/>
    </w:rPr>
  </w:style>
  <w:style w:type="paragraph" w:styleId="Sommario3">
    <w:name w:val="toc 3"/>
    <w:basedOn w:val="Normale"/>
    <w:next w:val="Normale"/>
    <w:semiHidden/>
    <w:qFormat/>
    <w:rsid w:val="001579C5"/>
    <w:pPr>
      <w:tabs>
        <w:tab w:val="left" w:pos="1134"/>
        <w:tab w:val="right" w:leader="dot" w:pos="8505"/>
      </w:tabs>
      <w:spacing w:after="60"/>
      <w:ind w:left="624" w:right="567" w:firstLine="0"/>
    </w:pPr>
  </w:style>
  <w:style w:type="paragraph" w:styleId="Sommario4">
    <w:name w:val="toc 4"/>
    <w:basedOn w:val="Normale"/>
    <w:next w:val="Normale"/>
    <w:semiHidden/>
    <w:rsid w:val="001579C5"/>
    <w:pPr>
      <w:tabs>
        <w:tab w:val="left" w:pos="1588"/>
        <w:tab w:val="right" w:leader="dot" w:pos="8505"/>
      </w:tabs>
      <w:spacing w:after="60"/>
      <w:ind w:left="720" w:firstLine="0"/>
      <w:jc w:val="left"/>
    </w:pPr>
    <w:rPr>
      <w:i/>
    </w:rPr>
  </w:style>
  <w:style w:type="paragraph" w:styleId="Sommario5">
    <w:name w:val="toc 5"/>
    <w:basedOn w:val="Normale"/>
    <w:next w:val="Normale"/>
    <w:autoRedefine/>
    <w:semiHidden/>
    <w:unhideWhenUsed/>
    <w:rsid w:val="001579C5"/>
    <w:pPr>
      <w:spacing w:after="100" w:line="276" w:lineRule="auto"/>
      <w:ind w:left="880" w:firstLine="0"/>
      <w:jc w:val="left"/>
    </w:pPr>
    <w:rPr>
      <w:szCs w:val="22"/>
    </w:rPr>
  </w:style>
  <w:style w:type="paragraph" w:customStyle="1" w:styleId="SottoTitCopertina">
    <w:name w:val="SottoTitCopertina"/>
    <w:basedOn w:val="Normale"/>
    <w:rsid w:val="001579C5"/>
    <w:pPr>
      <w:spacing w:before="120" w:after="0"/>
      <w:ind w:firstLine="0"/>
      <w:jc w:val="center"/>
    </w:pPr>
    <w:rPr>
      <w:b/>
      <w:sz w:val="32"/>
      <w:szCs w:val="40"/>
    </w:rPr>
  </w:style>
  <w:style w:type="paragraph" w:customStyle="1" w:styleId="Tabella">
    <w:name w:val="Tabella"/>
    <w:basedOn w:val="Normale"/>
    <w:rsid w:val="001579C5"/>
    <w:pPr>
      <w:spacing w:after="0"/>
      <w:ind w:firstLine="0"/>
      <w:jc w:val="left"/>
    </w:pPr>
    <w:rPr>
      <w:sz w:val="16"/>
    </w:rPr>
  </w:style>
  <w:style w:type="paragraph" w:styleId="Testofumetto">
    <w:name w:val="Balloon Text"/>
    <w:basedOn w:val="Normale"/>
    <w:semiHidden/>
    <w:unhideWhenUsed/>
    <w:rsid w:val="001579C5"/>
    <w:pPr>
      <w:spacing w:after="0"/>
    </w:pPr>
    <w:rPr>
      <w:rFonts w:ascii="Tahoma" w:hAnsi="Tahoma" w:cs="Tahoma"/>
      <w:sz w:val="16"/>
      <w:szCs w:val="16"/>
    </w:rPr>
  </w:style>
  <w:style w:type="character" w:customStyle="1" w:styleId="TestofumettoCarattere">
    <w:name w:val="Testo fumetto Carattere"/>
    <w:semiHidden/>
    <w:rsid w:val="001579C5"/>
    <w:rPr>
      <w:rFonts w:ascii="Tahoma" w:hAnsi="Tahoma" w:cs="Tahoma"/>
      <w:sz w:val="16"/>
      <w:szCs w:val="16"/>
    </w:rPr>
  </w:style>
  <w:style w:type="paragraph" w:customStyle="1" w:styleId="Titoletto">
    <w:name w:val="Titoletto"/>
    <w:basedOn w:val="Normale"/>
    <w:rsid w:val="001579C5"/>
    <w:pPr>
      <w:keepNext/>
      <w:ind w:firstLine="0"/>
    </w:pPr>
    <w:rPr>
      <w:b/>
      <w:bCs/>
      <w:sz w:val="24"/>
    </w:rPr>
  </w:style>
  <w:style w:type="character" w:customStyle="1" w:styleId="Titolo3Carattere">
    <w:name w:val="Titolo 3 Carattere"/>
    <w:rsid w:val="001579C5"/>
    <w:rPr>
      <w:rFonts w:ascii="Calibri" w:hAnsi="Calibri" w:cs="Arial"/>
      <w:i/>
      <w:iCs/>
      <w:color w:val="000000"/>
      <w:sz w:val="28"/>
      <w:szCs w:val="24"/>
      <w:lang w:eastAsia="en-US"/>
    </w:rPr>
  </w:style>
  <w:style w:type="character" w:customStyle="1" w:styleId="Titolo4Carattere">
    <w:name w:val="Titolo 4 Carattere"/>
    <w:rsid w:val="001579C5"/>
    <w:rPr>
      <w:rFonts w:ascii="Calibri" w:hAnsi="Calibri"/>
      <w:b/>
      <w:iCs/>
      <w:sz w:val="22"/>
      <w:szCs w:val="24"/>
    </w:rPr>
  </w:style>
  <w:style w:type="character" w:customStyle="1" w:styleId="Titolo5Carattere">
    <w:name w:val="Titolo 5 Carattere"/>
    <w:rsid w:val="001579C5"/>
    <w:rPr>
      <w:rFonts w:ascii="Calibri" w:hAnsi="Calibri"/>
      <w:b/>
      <w:i/>
      <w:sz w:val="22"/>
      <w:szCs w:val="24"/>
    </w:rPr>
  </w:style>
  <w:style w:type="character" w:customStyle="1" w:styleId="Titolo7Carattere">
    <w:name w:val="Titolo 7 Carattere"/>
    <w:rsid w:val="001579C5"/>
    <w:rPr>
      <w:rFonts w:ascii="Calibri" w:hAnsi="Calibri"/>
      <w:i/>
      <w:sz w:val="22"/>
      <w:szCs w:val="24"/>
    </w:rPr>
  </w:style>
  <w:style w:type="character" w:customStyle="1" w:styleId="Titolo9Carattere">
    <w:name w:val="Titolo 9 Carattere"/>
    <w:rsid w:val="001579C5"/>
    <w:rPr>
      <w:rFonts w:ascii="Cambria" w:hAnsi="Cambria"/>
      <w:sz w:val="22"/>
      <w:szCs w:val="22"/>
    </w:rPr>
  </w:style>
  <w:style w:type="paragraph" w:customStyle="1" w:styleId="TitoloInEvidenza">
    <w:name w:val="TitoloInEvidenza"/>
    <w:basedOn w:val="Inevidenza"/>
    <w:next w:val="Inevidenza"/>
    <w:qFormat/>
    <w:rsid w:val="001579C5"/>
    <w:pPr>
      <w:spacing w:after="100" w:afterAutospacing="1"/>
    </w:pPr>
    <w:rPr>
      <w:b/>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3792</Words>
  <Characters>21618</Characters>
  <Application>Microsoft Office Word</Application>
  <DocSecurity>0</DocSecurity>
  <Lines>180</Lines>
  <Paragraphs>50</Paragraphs>
  <ScaleCrop>false</ScaleCrop>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2018-08-03T07:58:00Z</dcterms:created>
  <dcterms:modified xsi:type="dcterms:W3CDTF">2018-08-03T07:59:00Z</dcterms:modified>
</cp:coreProperties>
</file>